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F28" w:rsidRPr="00A47874" w:rsidRDefault="00EA4F28" w:rsidP="00EA4F28">
      <w:pPr>
        <w:jc w:val="center"/>
        <w:rPr>
          <w:b/>
          <w:lang w:val="en-US"/>
        </w:rPr>
      </w:pPr>
      <w:r w:rsidRPr="00A47874">
        <w:rPr>
          <w:b/>
          <w:lang w:val="en-US"/>
        </w:rPr>
        <w:t>AL-FARABI KAZAKH NATIONAL UNIVERSITY</w:t>
      </w:r>
    </w:p>
    <w:p w:rsidR="00EA4F28" w:rsidRPr="00A47874" w:rsidRDefault="00EA4F28" w:rsidP="00EA4F28">
      <w:pPr>
        <w:jc w:val="center"/>
        <w:rPr>
          <w:b/>
          <w:lang w:val="en-US"/>
        </w:rPr>
      </w:pPr>
      <w:r w:rsidRPr="00A47874">
        <w:rPr>
          <w:b/>
          <w:lang w:val="en-US"/>
        </w:rPr>
        <w:t>Faculty of Philology</w:t>
      </w:r>
      <w:r w:rsidR="00034EF0" w:rsidRPr="00A47874">
        <w:rPr>
          <w:b/>
          <w:lang w:val="en-US"/>
        </w:rPr>
        <w:t>, Literary Studies</w:t>
      </w:r>
      <w:r w:rsidRPr="00A47874">
        <w:rPr>
          <w:b/>
          <w:lang w:val="en-US"/>
        </w:rPr>
        <w:t xml:space="preserve"> and World Languages</w:t>
      </w:r>
    </w:p>
    <w:p w:rsidR="00EA4F28" w:rsidRPr="00A47874" w:rsidRDefault="00371939" w:rsidP="00A47874">
      <w:pPr>
        <w:jc w:val="center"/>
        <w:rPr>
          <w:b/>
          <w:lang w:val="en-US"/>
        </w:rPr>
      </w:pPr>
      <w:r w:rsidRPr="00A47874">
        <w:rPr>
          <w:b/>
          <w:lang w:val="en-US"/>
        </w:rPr>
        <w:t xml:space="preserve">Department </w:t>
      </w:r>
      <w:r w:rsidR="00EA4F28" w:rsidRPr="00A47874">
        <w:rPr>
          <w:b/>
          <w:lang w:val="en-US"/>
        </w:rPr>
        <w:t>of</w:t>
      </w:r>
      <w:r w:rsidR="00034EF0" w:rsidRPr="00A47874">
        <w:rPr>
          <w:b/>
          <w:lang w:val="en-US"/>
        </w:rPr>
        <w:t xml:space="preserve"> General Linguistics and</w:t>
      </w:r>
      <w:r w:rsidR="00EA4F28" w:rsidRPr="00A47874">
        <w:rPr>
          <w:b/>
          <w:lang w:val="en-US"/>
        </w:rPr>
        <w:t xml:space="preserve"> Foreign P</w:t>
      </w:r>
      <w:r w:rsidR="00034EF0" w:rsidRPr="00A47874">
        <w:rPr>
          <w:b/>
          <w:lang w:val="en-US"/>
        </w:rPr>
        <w:t>hilology</w:t>
      </w:r>
    </w:p>
    <w:p w:rsidR="00D54B53" w:rsidRPr="00A47874" w:rsidRDefault="00D54B53" w:rsidP="00D54B53">
      <w:pPr>
        <w:ind w:firstLine="720"/>
        <w:jc w:val="center"/>
        <w:rPr>
          <w:lang w:val="en-US"/>
        </w:rPr>
      </w:pPr>
    </w:p>
    <w:p w:rsidR="00D54B53" w:rsidRPr="00A47874" w:rsidRDefault="00D54B53" w:rsidP="00D54B53">
      <w:pPr>
        <w:ind w:firstLine="720"/>
        <w:jc w:val="center"/>
        <w:rPr>
          <w:lang w:val="en-US"/>
        </w:rPr>
      </w:pPr>
      <w:r w:rsidRPr="00A47874">
        <w:rPr>
          <w:b/>
        </w:rPr>
        <w:t>5B0</w:t>
      </w:r>
      <w:r w:rsidRPr="00A47874">
        <w:rPr>
          <w:b/>
          <w:lang w:val="kk-KZ"/>
        </w:rPr>
        <w:t>2</w:t>
      </w:r>
      <w:r w:rsidRPr="00A47874">
        <w:rPr>
          <w:b/>
        </w:rPr>
        <w:t>1</w:t>
      </w:r>
      <w:r w:rsidRPr="00A47874">
        <w:rPr>
          <w:b/>
          <w:lang w:val="kk-KZ"/>
        </w:rPr>
        <w:t>0</w:t>
      </w:r>
      <w:r w:rsidRPr="00A47874">
        <w:rPr>
          <w:b/>
        </w:rPr>
        <w:t>00</w:t>
      </w:r>
      <w:r w:rsidRPr="00A47874">
        <w:rPr>
          <w:b/>
          <w:lang w:val="kk-KZ"/>
        </w:rPr>
        <w:t xml:space="preserve"> </w:t>
      </w:r>
      <w:r w:rsidRPr="00A47874">
        <w:rPr>
          <w:b/>
        </w:rPr>
        <w:t>-</w:t>
      </w:r>
      <w:r w:rsidRPr="00A47874">
        <w:rPr>
          <w:b/>
          <w:lang w:val="kk-KZ"/>
        </w:rPr>
        <w:t xml:space="preserve"> </w:t>
      </w:r>
      <w:r w:rsidR="00EA4F28" w:rsidRPr="00A47874">
        <w:rPr>
          <w:b/>
          <w:lang w:val="en-US"/>
        </w:rPr>
        <w:t>Foreign Philology</w:t>
      </w:r>
    </w:p>
    <w:p w:rsidR="00B31F6B" w:rsidRPr="00A477CD" w:rsidRDefault="00B31F6B" w:rsidP="00B31F6B">
      <w:pPr>
        <w:jc w:val="center"/>
        <w:rPr>
          <w:b/>
        </w:rPr>
      </w:pPr>
    </w:p>
    <w:tbl>
      <w:tblPr>
        <w:tblpPr w:leftFromText="180" w:rightFromText="180" w:vertAnchor="text" w:horzAnchor="margin" w:tblpXSpec="center" w:tblpY="119"/>
        <w:tblW w:w="10031" w:type="dxa"/>
        <w:tblLayout w:type="fixed"/>
        <w:tblLook w:val="0000" w:firstRow="0" w:lastRow="0" w:firstColumn="0" w:lastColumn="0" w:noHBand="0" w:noVBand="0"/>
      </w:tblPr>
      <w:tblGrid>
        <w:gridCol w:w="4248"/>
        <w:gridCol w:w="5783"/>
      </w:tblGrid>
      <w:tr w:rsidR="00BC3923" w:rsidRPr="00D01D65" w:rsidTr="004304DB">
        <w:trPr>
          <w:trHeight w:val="1696"/>
        </w:trPr>
        <w:tc>
          <w:tcPr>
            <w:tcW w:w="4248" w:type="dxa"/>
          </w:tcPr>
          <w:p w:rsidR="00BC3923" w:rsidRPr="00A477CD" w:rsidRDefault="00BC3923" w:rsidP="00BC3923">
            <w:pPr>
              <w:jc w:val="both"/>
            </w:pPr>
          </w:p>
          <w:p w:rsidR="00BC3923" w:rsidRPr="00A477CD" w:rsidRDefault="00BC3923" w:rsidP="00BC3923">
            <w:pPr>
              <w:jc w:val="right"/>
            </w:pPr>
          </w:p>
          <w:p w:rsidR="00BC3923" w:rsidRPr="00A477CD" w:rsidRDefault="00BC3923" w:rsidP="00BC3923">
            <w:pPr>
              <w:jc w:val="center"/>
              <w:rPr>
                <w:b/>
              </w:rPr>
            </w:pPr>
          </w:p>
        </w:tc>
        <w:tc>
          <w:tcPr>
            <w:tcW w:w="5783" w:type="dxa"/>
          </w:tcPr>
          <w:p w:rsidR="00BC3923" w:rsidRPr="00376517" w:rsidRDefault="00034EF0" w:rsidP="004304DB">
            <w:pPr>
              <w:pStyle w:val="1"/>
              <w:jc w:val="right"/>
              <w:rPr>
                <w:sz w:val="24"/>
                <w:lang w:val="en-US"/>
              </w:rPr>
            </w:pPr>
            <w:r>
              <w:rPr>
                <w:sz w:val="24"/>
                <w:lang w:val="en-US"/>
              </w:rPr>
              <w:t xml:space="preserve">      </w:t>
            </w:r>
            <w:r w:rsidR="00BC3923" w:rsidRPr="00376517">
              <w:rPr>
                <w:sz w:val="24"/>
                <w:lang w:val="en-US"/>
              </w:rPr>
              <w:t>Approved at</w:t>
            </w:r>
            <w:r w:rsidRPr="00034EF0">
              <w:rPr>
                <w:sz w:val="24"/>
                <w:lang w:val="en-US"/>
              </w:rPr>
              <w:t xml:space="preserve"> the</w:t>
            </w:r>
          </w:p>
          <w:p w:rsidR="00BC3923" w:rsidRPr="00376517" w:rsidRDefault="00D01D65" w:rsidP="004304DB">
            <w:pPr>
              <w:ind w:firstLine="459"/>
              <w:jc w:val="right"/>
              <w:rPr>
                <w:lang w:val="en-US"/>
              </w:rPr>
            </w:pPr>
            <w:r>
              <w:rPr>
                <w:lang w:val="en-US"/>
              </w:rPr>
              <w:t xml:space="preserve">     meeting of Scientific C</w:t>
            </w:r>
            <w:r w:rsidR="00BC3923" w:rsidRPr="00376517">
              <w:rPr>
                <w:lang w:val="en-US"/>
              </w:rPr>
              <w:t xml:space="preserve">ouncil of </w:t>
            </w:r>
          </w:p>
          <w:p w:rsidR="004304DB" w:rsidRDefault="00034EF0" w:rsidP="004304DB">
            <w:pPr>
              <w:ind w:firstLine="459"/>
              <w:jc w:val="right"/>
              <w:rPr>
                <w:lang w:val="en-US"/>
              </w:rPr>
            </w:pPr>
            <w:r>
              <w:rPr>
                <w:lang w:val="en-US"/>
              </w:rPr>
              <w:t>Faculty of P</w:t>
            </w:r>
            <w:r w:rsidR="00BC3923">
              <w:rPr>
                <w:lang w:val="en-US"/>
              </w:rPr>
              <w:t>hilology</w:t>
            </w:r>
            <w:r>
              <w:rPr>
                <w:lang w:val="en-US"/>
              </w:rPr>
              <w:t>, Literary Studies</w:t>
            </w:r>
            <w:r w:rsidR="00BC3923">
              <w:rPr>
                <w:lang w:val="en-US"/>
              </w:rPr>
              <w:t xml:space="preserve"> </w:t>
            </w:r>
          </w:p>
          <w:p w:rsidR="00034EF0" w:rsidRDefault="00BC3923" w:rsidP="004304DB">
            <w:pPr>
              <w:ind w:firstLine="459"/>
              <w:jc w:val="right"/>
              <w:rPr>
                <w:lang w:val="en-US"/>
              </w:rPr>
            </w:pPr>
            <w:r w:rsidRPr="00376517">
              <w:rPr>
                <w:lang w:val="en-US"/>
              </w:rPr>
              <w:t xml:space="preserve">and </w:t>
            </w:r>
            <w:r w:rsidR="00034EF0">
              <w:rPr>
                <w:lang w:val="en-US"/>
              </w:rPr>
              <w:t>W</w:t>
            </w:r>
            <w:r w:rsidRPr="00376517">
              <w:rPr>
                <w:lang w:val="en-US"/>
              </w:rPr>
              <w:t xml:space="preserve">orld </w:t>
            </w:r>
            <w:r w:rsidR="00034EF0">
              <w:rPr>
                <w:lang w:val="en-US"/>
              </w:rPr>
              <w:t>L</w:t>
            </w:r>
            <w:r w:rsidRPr="00376517">
              <w:rPr>
                <w:lang w:val="en-US"/>
              </w:rPr>
              <w:t xml:space="preserve">anguages  </w:t>
            </w:r>
          </w:p>
          <w:p w:rsidR="00BC3923" w:rsidRPr="00376517" w:rsidRDefault="00BC3923" w:rsidP="004304DB">
            <w:pPr>
              <w:ind w:firstLine="459"/>
              <w:jc w:val="right"/>
              <w:rPr>
                <w:lang w:val="en-US"/>
              </w:rPr>
            </w:pPr>
            <w:r w:rsidRPr="0098584A">
              <w:rPr>
                <w:lang w:val="en-AU"/>
              </w:rPr>
              <w:t>Protocol</w:t>
            </w:r>
            <w:r w:rsidRPr="007124DD">
              <w:rPr>
                <w:lang w:val="en-US"/>
              </w:rPr>
              <w:t xml:space="preserve"> </w:t>
            </w:r>
            <w:r w:rsidRPr="00034EF0">
              <w:rPr>
                <w:b/>
                <w:lang w:val="en-US"/>
              </w:rPr>
              <w:t>№</w:t>
            </w:r>
            <w:r w:rsidR="00D01D65">
              <w:rPr>
                <w:b/>
                <w:lang w:val="kk-KZ"/>
              </w:rPr>
              <w:t>12</w:t>
            </w:r>
            <w:r w:rsidR="006669D0" w:rsidRPr="00034EF0">
              <w:rPr>
                <w:b/>
                <w:lang w:val="en-US"/>
              </w:rPr>
              <w:t>,</w:t>
            </w:r>
            <w:r w:rsidR="006669D0">
              <w:rPr>
                <w:lang w:val="en-US"/>
              </w:rPr>
              <w:t xml:space="preserve"> </w:t>
            </w:r>
            <w:r w:rsidR="00D01D65">
              <w:rPr>
                <w:b/>
                <w:lang w:val="en-US"/>
              </w:rPr>
              <w:t>June 24</w:t>
            </w:r>
            <w:r w:rsidR="006669D0" w:rsidRPr="00034EF0">
              <w:rPr>
                <w:b/>
                <w:lang w:val="en-US"/>
              </w:rPr>
              <w:t>,</w:t>
            </w:r>
            <w:r w:rsidR="006669D0">
              <w:rPr>
                <w:lang w:val="en-US"/>
              </w:rPr>
              <w:t xml:space="preserve"> </w:t>
            </w:r>
            <w:r w:rsidR="0013199A">
              <w:rPr>
                <w:lang w:val="en-US"/>
              </w:rPr>
              <w:t xml:space="preserve"> 2016</w:t>
            </w:r>
          </w:p>
          <w:p w:rsidR="00BC3923" w:rsidRPr="00C4478A" w:rsidRDefault="00BC3923" w:rsidP="004304DB">
            <w:pPr>
              <w:jc w:val="right"/>
              <w:rPr>
                <w:lang w:val="en-US"/>
              </w:rPr>
            </w:pPr>
            <w:r w:rsidRPr="00376517">
              <w:rPr>
                <w:lang w:val="en-US"/>
              </w:rPr>
              <w:t>Dean of the facult</w:t>
            </w:r>
            <w:r w:rsidR="0013199A">
              <w:rPr>
                <w:lang w:val="en-US"/>
              </w:rPr>
              <w:t>y</w:t>
            </w:r>
            <w:r w:rsidRPr="00376517">
              <w:rPr>
                <w:lang w:val="en-US"/>
              </w:rPr>
              <w:t xml:space="preserve"> _________ </w:t>
            </w:r>
            <w:r>
              <w:rPr>
                <w:lang w:val="en-US"/>
              </w:rPr>
              <w:t>O</w:t>
            </w:r>
            <w:r w:rsidRPr="00376517">
              <w:rPr>
                <w:lang w:val="en-US"/>
              </w:rPr>
              <w:t xml:space="preserve">. </w:t>
            </w:r>
            <w:proofErr w:type="spellStart"/>
            <w:r w:rsidR="006669D0">
              <w:rPr>
                <w:lang w:val="en-US"/>
              </w:rPr>
              <w:t>Abdi</w:t>
            </w:r>
            <w:r>
              <w:rPr>
                <w:lang w:val="en-US"/>
              </w:rPr>
              <w:t>manuly</w:t>
            </w:r>
            <w:proofErr w:type="spellEnd"/>
            <w:r>
              <w:rPr>
                <w:lang w:val="en-US"/>
              </w:rPr>
              <w:t xml:space="preserve"> </w:t>
            </w:r>
          </w:p>
          <w:p w:rsidR="00BC3923" w:rsidRPr="00371939" w:rsidRDefault="00BC3923" w:rsidP="00BC3923">
            <w:pPr>
              <w:pStyle w:val="7"/>
              <w:ind w:firstLine="0"/>
              <w:jc w:val="right"/>
              <w:rPr>
                <w:sz w:val="24"/>
                <w:lang w:val="en-US"/>
              </w:rPr>
            </w:pPr>
          </w:p>
        </w:tc>
      </w:tr>
    </w:tbl>
    <w:p w:rsidR="00EA4F28" w:rsidRPr="00371939" w:rsidRDefault="00EA4F28" w:rsidP="00C4478A">
      <w:pPr>
        <w:pStyle w:val="2"/>
        <w:jc w:val="center"/>
        <w:rPr>
          <w:b w:val="0"/>
          <w:color w:val="auto"/>
          <w:sz w:val="24"/>
          <w:szCs w:val="24"/>
          <w:lang w:val="en-US"/>
        </w:rPr>
      </w:pPr>
      <w:r w:rsidRPr="00371939">
        <w:rPr>
          <w:color w:val="auto"/>
          <w:sz w:val="24"/>
          <w:szCs w:val="24"/>
          <w:lang w:val="en-US"/>
        </w:rPr>
        <w:t>SYLLABUS</w:t>
      </w:r>
    </w:p>
    <w:p w:rsidR="00E703FA" w:rsidRPr="00371939" w:rsidRDefault="00E703FA" w:rsidP="00E703FA">
      <w:pPr>
        <w:ind w:firstLine="720"/>
        <w:rPr>
          <w:b/>
          <w:lang w:val="en-US"/>
        </w:rPr>
      </w:pPr>
      <w:r w:rsidRPr="00371939">
        <w:rPr>
          <w:b/>
          <w:lang w:val="en-US"/>
        </w:rPr>
        <w:t xml:space="preserve">                                                 </w:t>
      </w:r>
      <w:r w:rsidR="00814F24" w:rsidRPr="00814F24">
        <w:rPr>
          <w:b/>
          <w:lang w:val="en-US"/>
        </w:rPr>
        <w:t>Basic Professional Modules</w:t>
      </w:r>
    </w:p>
    <w:p w:rsidR="00D54B53" w:rsidRPr="00E703FA" w:rsidRDefault="00E703FA" w:rsidP="00D54B53">
      <w:pPr>
        <w:ind w:firstLine="720"/>
        <w:jc w:val="center"/>
        <w:rPr>
          <w:b/>
          <w:lang w:val="en-US"/>
        </w:rPr>
      </w:pPr>
      <w:r w:rsidRPr="00E703FA">
        <w:rPr>
          <w:b/>
          <w:sz w:val="22"/>
          <w:szCs w:val="22"/>
          <w:lang w:val="en-US"/>
        </w:rPr>
        <w:t>LTL 3418</w:t>
      </w:r>
      <w:r w:rsidR="00FF28FE" w:rsidRPr="00E703FA">
        <w:rPr>
          <w:b/>
          <w:sz w:val="22"/>
          <w:szCs w:val="22"/>
          <w:lang w:val="en-US"/>
        </w:rPr>
        <w:t xml:space="preserve"> - </w:t>
      </w:r>
      <w:r w:rsidRPr="00E703FA">
        <w:rPr>
          <w:b/>
          <w:color w:val="000000"/>
          <w:lang w:val="kk-KZ"/>
        </w:rPr>
        <w:t>Lexicology of the Target Language</w:t>
      </w:r>
    </w:p>
    <w:p w:rsidR="004304DB" w:rsidRPr="00E703FA" w:rsidRDefault="00E703FA" w:rsidP="004304DB">
      <w:pPr>
        <w:ind w:right="283"/>
        <w:jc w:val="center"/>
        <w:rPr>
          <w:b/>
          <w:sz w:val="22"/>
          <w:szCs w:val="22"/>
          <w:lang w:val="en-US"/>
        </w:rPr>
      </w:pPr>
      <w:proofErr w:type="gramStart"/>
      <w:r>
        <w:rPr>
          <w:b/>
          <w:sz w:val="22"/>
          <w:szCs w:val="22"/>
          <w:lang w:val="en-US"/>
        </w:rPr>
        <w:t>3</w:t>
      </w:r>
      <w:proofErr w:type="gramEnd"/>
      <w:r w:rsidR="00371939">
        <w:rPr>
          <w:b/>
          <w:sz w:val="22"/>
          <w:szCs w:val="22"/>
          <w:lang w:val="kk-KZ"/>
        </w:rPr>
        <w:t xml:space="preserve"> </w:t>
      </w:r>
      <w:r w:rsidR="00371939">
        <w:rPr>
          <w:b/>
          <w:sz w:val="22"/>
          <w:szCs w:val="22"/>
          <w:lang w:val="en-US"/>
        </w:rPr>
        <w:t>course</w:t>
      </w:r>
      <w:r>
        <w:rPr>
          <w:b/>
          <w:sz w:val="22"/>
          <w:szCs w:val="22"/>
          <w:lang w:val="kk-KZ"/>
        </w:rPr>
        <w:t>,</w:t>
      </w:r>
      <w:r w:rsidR="00B423FD">
        <w:rPr>
          <w:b/>
          <w:sz w:val="22"/>
          <w:szCs w:val="22"/>
          <w:lang w:val="en-US"/>
        </w:rPr>
        <w:t xml:space="preserve"> k/d,</w:t>
      </w:r>
      <w:r>
        <w:rPr>
          <w:b/>
          <w:sz w:val="22"/>
          <w:szCs w:val="22"/>
          <w:lang w:val="kk-KZ"/>
        </w:rPr>
        <w:t xml:space="preserve"> </w:t>
      </w:r>
      <w:r>
        <w:rPr>
          <w:b/>
          <w:sz w:val="22"/>
          <w:szCs w:val="22"/>
          <w:lang w:val="en-US"/>
        </w:rPr>
        <w:t>5 semester</w:t>
      </w:r>
      <w:r w:rsidR="004304DB">
        <w:rPr>
          <w:b/>
          <w:sz w:val="22"/>
          <w:szCs w:val="22"/>
          <w:lang w:val="en-US"/>
        </w:rPr>
        <w:t>,</w:t>
      </w:r>
      <w:r w:rsidR="00B31F6B" w:rsidRPr="009C0C49">
        <w:rPr>
          <w:b/>
          <w:sz w:val="22"/>
          <w:szCs w:val="22"/>
          <w:lang w:val="kk-KZ"/>
        </w:rPr>
        <w:t xml:space="preserve"> </w:t>
      </w:r>
      <w:r w:rsidR="004304DB" w:rsidRPr="00371939">
        <w:rPr>
          <w:b/>
          <w:sz w:val="22"/>
          <w:szCs w:val="22"/>
          <w:lang w:val="en-US"/>
        </w:rPr>
        <w:t xml:space="preserve">3 </w:t>
      </w:r>
      <w:r w:rsidR="004304DB">
        <w:rPr>
          <w:b/>
          <w:sz w:val="22"/>
          <w:szCs w:val="22"/>
          <w:lang w:val="en-US"/>
        </w:rPr>
        <w:t>credits</w:t>
      </w:r>
    </w:p>
    <w:p w:rsidR="00B31F6B" w:rsidRPr="00A47874" w:rsidRDefault="00B31F6B" w:rsidP="00B31F6B">
      <w:pPr>
        <w:rPr>
          <w:sz w:val="20"/>
          <w:szCs w:val="20"/>
          <w:lang w:val="en-US"/>
        </w:rPr>
      </w:pPr>
    </w:p>
    <w:p w:rsidR="004304DB" w:rsidRPr="00A47874" w:rsidRDefault="004304DB" w:rsidP="004304DB">
      <w:pPr>
        <w:jc w:val="both"/>
        <w:rPr>
          <w:sz w:val="22"/>
          <w:szCs w:val="22"/>
          <w:lang w:val="en-GB"/>
        </w:rPr>
      </w:pPr>
      <w:r w:rsidRPr="00A47874">
        <w:rPr>
          <w:b/>
          <w:sz w:val="22"/>
          <w:szCs w:val="22"/>
          <w:lang w:val="en-US"/>
        </w:rPr>
        <w:t xml:space="preserve">Teacher: </w:t>
      </w:r>
      <w:proofErr w:type="spellStart"/>
      <w:r w:rsidR="00B26C20">
        <w:rPr>
          <w:b/>
          <w:sz w:val="22"/>
          <w:szCs w:val="22"/>
          <w:lang w:val="en-US"/>
        </w:rPr>
        <w:t>Sharipova</w:t>
      </w:r>
      <w:proofErr w:type="spellEnd"/>
      <w:r w:rsidR="00B26C20">
        <w:rPr>
          <w:b/>
          <w:sz w:val="22"/>
          <w:szCs w:val="22"/>
          <w:lang w:val="en-US"/>
        </w:rPr>
        <w:t xml:space="preserve"> G.S.</w:t>
      </w:r>
      <w:r w:rsidRPr="00A47874">
        <w:rPr>
          <w:b/>
          <w:sz w:val="22"/>
          <w:szCs w:val="22"/>
          <w:lang w:val="kk-KZ"/>
        </w:rPr>
        <w:t xml:space="preserve"> </w:t>
      </w:r>
      <w:r w:rsidRPr="00A47874">
        <w:rPr>
          <w:sz w:val="22"/>
          <w:szCs w:val="22"/>
          <w:lang w:val="en-US"/>
        </w:rPr>
        <w:t>– Candidate</w:t>
      </w:r>
      <w:r w:rsidRPr="00A47874">
        <w:rPr>
          <w:sz w:val="22"/>
          <w:szCs w:val="22"/>
          <w:lang w:val="en-GB"/>
        </w:rPr>
        <w:t xml:space="preserve"> o</w:t>
      </w:r>
      <w:r w:rsidR="00B26C20">
        <w:rPr>
          <w:sz w:val="22"/>
          <w:szCs w:val="22"/>
          <w:lang w:val="en-GB"/>
        </w:rPr>
        <w:t xml:space="preserve">f Philological Sciences. Associate professor </w:t>
      </w:r>
      <w:r w:rsidRPr="00A47874">
        <w:rPr>
          <w:sz w:val="22"/>
          <w:szCs w:val="22"/>
          <w:lang w:val="en-GB"/>
        </w:rPr>
        <w:t xml:space="preserve">of </w:t>
      </w:r>
      <w:r w:rsidRPr="00A47874">
        <w:rPr>
          <w:sz w:val="22"/>
          <w:szCs w:val="22"/>
          <w:lang w:val="en-US"/>
        </w:rPr>
        <w:t>Department of Foreign Philology and Translation Studies.</w:t>
      </w:r>
    </w:p>
    <w:p w:rsidR="004304DB" w:rsidRPr="00A47874" w:rsidRDefault="004304DB" w:rsidP="004304DB">
      <w:pPr>
        <w:rPr>
          <w:b/>
          <w:sz w:val="22"/>
          <w:szCs w:val="22"/>
          <w:lang w:val="en-US"/>
        </w:rPr>
      </w:pPr>
      <w:r w:rsidRPr="00A47874">
        <w:rPr>
          <w:b/>
          <w:sz w:val="22"/>
          <w:szCs w:val="22"/>
          <w:lang w:val="en-GB"/>
        </w:rPr>
        <w:t>F</w:t>
      </w:r>
      <w:proofErr w:type="spellStart"/>
      <w:r w:rsidRPr="00A47874">
        <w:rPr>
          <w:b/>
          <w:sz w:val="22"/>
          <w:szCs w:val="22"/>
          <w:lang w:val="en-US"/>
        </w:rPr>
        <w:t>aculty</w:t>
      </w:r>
      <w:proofErr w:type="spellEnd"/>
      <w:r w:rsidRPr="00A47874">
        <w:rPr>
          <w:b/>
          <w:sz w:val="22"/>
          <w:szCs w:val="22"/>
          <w:lang w:val="en-US"/>
        </w:rPr>
        <w:t xml:space="preserve">: </w:t>
      </w:r>
      <w:r w:rsidRPr="00A47874">
        <w:rPr>
          <w:sz w:val="22"/>
          <w:szCs w:val="22"/>
          <w:lang w:val="en-US"/>
        </w:rPr>
        <w:t>Faculty of Philology and World Languages</w:t>
      </w:r>
      <w:r w:rsidRPr="00A47874">
        <w:rPr>
          <w:b/>
          <w:sz w:val="22"/>
          <w:szCs w:val="22"/>
          <w:lang w:val="en-US"/>
        </w:rPr>
        <w:t xml:space="preserve">, </w:t>
      </w:r>
      <w:r w:rsidRPr="00A47874">
        <w:rPr>
          <w:sz w:val="22"/>
          <w:szCs w:val="22"/>
          <w:lang w:val="en-US"/>
        </w:rPr>
        <w:t>480078, Almaty, Al-</w:t>
      </w:r>
      <w:proofErr w:type="spellStart"/>
      <w:r w:rsidRPr="00A47874">
        <w:rPr>
          <w:sz w:val="22"/>
          <w:szCs w:val="22"/>
          <w:lang w:val="en-US"/>
        </w:rPr>
        <w:t>Farabi</w:t>
      </w:r>
      <w:proofErr w:type="spellEnd"/>
      <w:r w:rsidRPr="00A47874">
        <w:rPr>
          <w:sz w:val="22"/>
          <w:szCs w:val="22"/>
          <w:lang w:val="en-US"/>
        </w:rPr>
        <w:t xml:space="preserve"> 71, 3</w:t>
      </w:r>
      <w:r w:rsidRPr="00A47874">
        <w:rPr>
          <w:sz w:val="22"/>
          <w:szCs w:val="22"/>
          <w:lang w:val="kk-KZ"/>
        </w:rPr>
        <w:t>0</w:t>
      </w:r>
      <w:r w:rsidRPr="00A47874">
        <w:rPr>
          <w:sz w:val="22"/>
          <w:szCs w:val="22"/>
          <w:lang w:val="en-US"/>
        </w:rPr>
        <w:t xml:space="preserve">9. </w:t>
      </w:r>
      <w:proofErr w:type="gramStart"/>
      <w:r w:rsidRPr="00A47874">
        <w:rPr>
          <w:sz w:val="22"/>
          <w:szCs w:val="22"/>
          <w:lang w:val="en-US"/>
        </w:rPr>
        <w:t>telephone</w:t>
      </w:r>
      <w:proofErr w:type="gramEnd"/>
      <w:r w:rsidRPr="00A47874">
        <w:rPr>
          <w:sz w:val="22"/>
          <w:szCs w:val="22"/>
          <w:lang w:val="en-US"/>
        </w:rPr>
        <w:t>: 8(3272) 3-77-33-39 (</w:t>
      </w:r>
      <w:proofErr w:type="spellStart"/>
      <w:r w:rsidRPr="00A47874">
        <w:rPr>
          <w:sz w:val="22"/>
          <w:szCs w:val="22"/>
        </w:rPr>
        <w:t>аб</w:t>
      </w:r>
      <w:proofErr w:type="spellEnd"/>
      <w:r w:rsidRPr="00A47874">
        <w:rPr>
          <w:sz w:val="22"/>
          <w:szCs w:val="22"/>
          <w:lang w:val="en-US"/>
        </w:rPr>
        <w:t xml:space="preserve">.13-23) e-mail: </w:t>
      </w:r>
      <w:r w:rsidR="00B26C20">
        <w:rPr>
          <w:sz w:val="22"/>
          <w:szCs w:val="22"/>
          <w:lang w:val="en-AU"/>
        </w:rPr>
        <w:t>Gulnara</w:t>
      </w:r>
      <w:r w:rsidRPr="00A47874">
        <w:rPr>
          <w:sz w:val="22"/>
          <w:szCs w:val="22"/>
          <w:lang w:val="en-US"/>
        </w:rPr>
        <w:t>@mail.ru</w:t>
      </w:r>
    </w:p>
    <w:p w:rsidR="00B62033" w:rsidRPr="00A47874" w:rsidRDefault="00C36B04" w:rsidP="00B26C20">
      <w:pPr>
        <w:jc w:val="both"/>
        <w:rPr>
          <w:sz w:val="22"/>
          <w:szCs w:val="22"/>
          <w:lang w:val="en-US"/>
        </w:rPr>
      </w:pPr>
      <w:r w:rsidRPr="00A47874">
        <w:rPr>
          <w:sz w:val="22"/>
          <w:szCs w:val="22"/>
          <w:lang w:val="en-US"/>
        </w:rPr>
        <w:t xml:space="preserve">    </w:t>
      </w:r>
      <w:r w:rsidR="00034EF0" w:rsidRPr="00A47874">
        <w:rPr>
          <w:sz w:val="22"/>
          <w:szCs w:val="22"/>
          <w:lang w:val="en-US"/>
        </w:rPr>
        <w:t xml:space="preserve">The </w:t>
      </w:r>
      <w:r w:rsidRPr="00A47874">
        <w:rPr>
          <w:sz w:val="22"/>
          <w:szCs w:val="22"/>
          <w:lang w:val="en-US"/>
        </w:rPr>
        <w:t xml:space="preserve">course of </w:t>
      </w:r>
      <w:proofErr w:type="gramStart"/>
      <w:r w:rsidRPr="00A47874">
        <w:rPr>
          <w:sz w:val="22"/>
          <w:szCs w:val="22"/>
          <w:lang w:val="en-US"/>
        </w:rPr>
        <w:t xml:space="preserve">lexicology which forms a part of the </w:t>
      </w:r>
      <w:r w:rsidR="00034EF0" w:rsidRPr="00A47874">
        <w:rPr>
          <w:sz w:val="22"/>
          <w:szCs w:val="22"/>
          <w:lang w:val="en-US"/>
        </w:rPr>
        <w:t>Core Educational C</w:t>
      </w:r>
      <w:r w:rsidRPr="00A47874">
        <w:rPr>
          <w:sz w:val="22"/>
          <w:szCs w:val="22"/>
          <w:lang w:val="en-US"/>
        </w:rPr>
        <w:t>urriculum for the English sections of</w:t>
      </w:r>
      <w:r w:rsidR="00034EF0" w:rsidRPr="00A47874">
        <w:rPr>
          <w:sz w:val="22"/>
          <w:szCs w:val="22"/>
          <w:lang w:val="en-US"/>
        </w:rPr>
        <w:t xml:space="preserve"> Foreign Philology, Literary Studies and World Languages departments</w:t>
      </w:r>
      <w:proofErr w:type="gramEnd"/>
      <w:r w:rsidR="00034EF0" w:rsidRPr="00A47874">
        <w:rPr>
          <w:sz w:val="22"/>
          <w:szCs w:val="22"/>
          <w:lang w:val="en-US"/>
        </w:rPr>
        <w:t xml:space="preserve"> </w:t>
      </w:r>
      <w:r w:rsidRPr="00A47874">
        <w:rPr>
          <w:sz w:val="22"/>
          <w:szCs w:val="22"/>
          <w:lang w:val="en-US"/>
        </w:rPr>
        <w:t>is intended for students of the third year of the day department</w:t>
      </w:r>
      <w:r w:rsidR="00034EF0" w:rsidRPr="00A47874">
        <w:rPr>
          <w:sz w:val="22"/>
          <w:szCs w:val="22"/>
          <w:lang w:val="en-US"/>
        </w:rPr>
        <w:t>. It includes 15 lectures and 15</w:t>
      </w:r>
      <w:r w:rsidRPr="00A47874">
        <w:rPr>
          <w:sz w:val="22"/>
          <w:szCs w:val="22"/>
          <w:lang w:val="en-US"/>
        </w:rPr>
        <w:t xml:space="preserve"> seminars which cover the main themes of Modern</w:t>
      </w:r>
      <w:r w:rsidR="00034EF0" w:rsidRPr="00A47874">
        <w:rPr>
          <w:sz w:val="22"/>
          <w:szCs w:val="22"/>
          <w:lang w:val="en-US"/>
        </w:rPr>
        <w:t xml:space="preserve"> </w:t>
      </w:r>
      <w:r w:rsidRPr="00A47874">
        <w:rPr>
          <w:sz w:val="22"/>
          <w:szCs w:val="22"/>
          <w:lang w:val="en-US"/>
        </w:rPr>
        <w:t>English lexicology: word building, semantic changes, phraseology, borrowings, semasiology, neology, lexicography. The material for seminars includes topics to be discussed, test questions</w:t>
      </w:r>
      <w:r w:rsidR="00034EF0" w:rsidRPr="00A47874">
        <w:rPr>
          <w:sz w:val="22"/>
          <w:szCs w:val="22"/>
          <w:lang w:val="en-US"/>
        </w:rPr>
        <w:t xml:space="preserve"> </w:t>
      </w:r>
      <w:r w:rsidRPr="00A47874">
        <w:rPr>
          <w:sz w:val="22"/>
          <w:szCs w:val="22"/>
          <w:lang w:val="en-US"/>
        </w:rPr>
        <w:t xml:space="preserve">and lexical units to be analyzed. Lexical units for the analysis were chosen mainly </w:t>
      </w:r>
      <w:proofErr w:type="gramStart"/>
      <w:r w:rsidRPr="00A47874">
        <w:rPr>
          <w:sz w:val="22"/>
          <w:szCs w:val="22"/>
          <w:lang w:val="en-US"/>
        </w:rPr>
        <w:t>among</w:t>
      </w:r>
      <w:r w:rsidR="00B26C20">
        <w:rPr>
          <w:sz w:val="22"/>
          <w:szCs w:val="22"/>
          <w:lang w:val="en-US"/>
        </w:rPr>
        <w:t xml:space="preserve"> </w:t>
      </w:r>
      <w:r w:rsidR="00034EF0" w:rsidRPr="00A47874">
        <w:rPr>
          <w:sz w:val="22"/>
          <w:szCs w:val="22"/>
          <w:lang w:val="en-US"/>
        </w:rPr>
        <w:t xml:space="preserve"> </w:t>
      </w:r>
      <w:r w:rsidRPr="00A47874">
        <w:rPr>
          <w:sz w:val="22"/>
          <w:szCs w:val="22"/>
          <w:lang w:val="en-US"/>
        </w:rPr>
        <w:t>neologisms</w:t>
      </w:r>
      <w:proofErr w:type="gramEnd"/>
      <w:r w:rsidRPr="00A47874">
        <w:rPr>
          <w:sz w:val="22"/>
          <w:szCs w:val="22"/>
          <w:lang w:val="en-US"/>
        </w:rPr>
        <w:t>. There is also a brief list of recommended literature.</w:t>
      </w:r>
    </w:p>
    <w:p w:rsidR="004304DB" w:rsidRPr="00A47874" w:rsidRDefault="00A0375D" w:rsidP="00AA7210">
      <w:pPr>
        <w:tabs>
          <w:tab w:val="left" w:pos="0"/>
        </w:tabs>
        <w:jc w:val="center"/>
        <w:rPr>
          <w:sz w:val="22"/>
          <w:szCs w:val="22"/>
          <w:lang w:val="en-US"/>
        </w:rPr>
      </w:pPr>
      <w:r w:rsidRPr="00A47874">
        <w:rPr>
          <w:b/>
          <w:sz w:val="22"/>
          <w:szCs w:val="22"/>
          <w:lang w:val="en-US"/>
        </w:rPr>
        <w:t xml:space="preserve">    </w:t>
      </w:r>
      <w:r w:rsidR="00AA7210" w:rsidRPr="00A47874">
        <w:rPr>
          <w:b/>
          <w:sz w:val="22"/>
          <w:szCs w:val="22"/>
          <w:lang w:val="en-US"/>
        </w:rPr>
        <w:t>The aim</w:t>
      </w:r>
      <w:r w:rsidR="00AA7210" w:rsidRPr="00A47874">
        <w:rPr>
          <w:sz w:val="22"/>
          <w:szCs w:val="22"/>
          <w:lang w:val="en-US"/>
        </w:rPr>
        <w:t xml:space="preserve"> of the course is to teach students to be word-conscious, to </w:t>
      </w:r>
      <w:r w:rsidR="004304DB" w:rsidRPr="00A47874">
        <w:rPr>
          <w:sz w:val="22"/>
          <w:szCs w:val="22"/>
          <w:lang w:val="en-US"/>
        </w:rPr>
        <w:t>be able to guess the meaning of</w:t>
      </w:r>
    </w:p>
    <w:p w:rsidR="00A0375D" w:rsidRPr="00A47874" w:rsidRDefault="00AA7210" w:rsidP="004304DB">
      <w:pPr>
        <w:tabs>
          <w:tab w:val="left" w:pos="0"/>
        </w:tabs>
        <w:rPr>
          <w:sz w:val="22"/>
          <w:szCs w:val="22"/>
          <w:lang w:val="en-US"/>
        </w:rPr>
      </w:pPr>
      <w:proofErr w:type="gramStart"/>
      <w:r w:rsidRPr="00A47874">
        <w:rPr>
          <w:sz w:val="22"/>
          <w:szCs w:val="22"/>
          <w:lang w:val="en-US"/>
        </w:rPr>
        <w:t>words</w:t>
      </w:r>
      <w:proofErr w:type="gramEnd"/>
      <w:r w:rsidRPr="00A47874">
        <w:rPr>
          <w:sz w:val="22"/>
          <w:szCs w:val="22"/>
          <w:lang w:val="en-US"/>
        </w:rPr>
        <w:t xml:space="preserve"> they come across from the meanings of morphemes, to </w:t>
      </w:r>
      <w:r w:rsidR="00A0375D" w:rsidRPr="00A47874">
        <w:rPr>
          <w:sz w:val="22"/>
          <w:szCs w:val="22"/>
          <w:lang w:val="en-US"/>
        </w:rPr>
        <w:t>be able to recognize</w:t>
      </w:r>
    </w:p>
    <w:p w:rsidR="00AA7210" w:rsidRPr="00A47874" w:rsidRDefault="00AA7210" w:rsidP="00AA7210">
      <w:pPr>
        <w:tabs>
          <w:tab w:val="left" w:pos="0"/>
        </w:tabs>
        <w:rPr>
          <w:sz w:val="22"/>
          <w:szCs w:val="22"/>
          <w:lang w:val="en-US"/>
        </w:rPr>
      </w:pPr>
      <w:proofErr w:type="gramStart"/>
      <w:r w:rsidRPr="00A47874">
        <w:rPr>
          <w:sz w:val="22"/>
          <w:szCs w:val="22"/>
          <w:lang w:val="en-US"/>
        </w:rPr>
        <w:t>the</w:t>
      </w:r>
      <w:proofErr w:type="gramEnd"/>
      <w:r w:rsidRPr="00A47874">
        <w:rPr>
          <w:sz w:val="22"/>
          <w:szCs w:val="22"/>
          <w:lang w:val="en-US"/>
        </w:rPr>
        <w:t xml:space="preserve"> origin</w:t>
      </w:r>
      <w:r w:rsidR="00A0375D" w:rsidRPr="00A47874">
        <w:rPr>
          <w:sz w:val="22"/>
          <w:szCs w:val="22"/>
          <w:lang w:val="en-US"/>
        </w:rPr>
        <w:t xml:space="preserve"> </w:t>
      </w:r>
      <w:r w:rsidRPr="00A47874">
        <w:rPr>
          <w:sz w:val="22"/>
          <w:szCs w:val="22"/>
          <w:lang w:val="en-US"/>
        </w:rPr>
        <w:t>of this or that lexical unit.</w:t>
      </w:r>
    </w:p>
    <w:p w:rsidR="00B62033" w:rsidRPr="00A47874" w:rsidRDefault="00B62033" w:rsidP="00A47874">
      <w:pPr>
        <w:ind w:firstLine="360"/>
        <w:rPr>
          <w:b/>
          <w:sz w:val="22"/>
          <w:szCs w:val="22"/>
          <w:lang w:val="en-US"/>
        </w:rPr>
      </w:pPr>
      <w:r w:rsidRPr="00A47874">
        <w:rPr>
          <w:b/>
          <w:sz w:val="22"/>
          <w:szCs w:val="22"/>
          <w:lang w:val="en-US"/>
        </w:rPr>
        <w:t>Objectives of course:</w:t>
      </w:r>
    </w:p>
    <w:p w:rsidR="00B62033" w:rsidRPr="00A47874" w:rsidRDefault="00B62033" w:rsidP="00B62033">
      <w:pPr>
        <w:numPr>
          <w:ilvl w:val="0"/>
          <w:numId w:val="4"/>
        </w:numPr>
        <w:tabs>
          <w:tab w:val="left" w:pos="4678"/>
          <w:tab w:val="left" w:pos="5245"/>
        </w:tabs>
        <w:rPr>
          <w:sz w:val="22"/>
          <w:szCs w:val="22"/>
          <w:lang w:val="en-GB"/>
        </w:rPr>
      </w:pPr>
      <w:r w:rsidRPr="00A47874">
        <w:rPr>
          <w:spacing w:val="-2"/>
          <w:sz w:val="22"/>
          <w:szCs w:val="22"/>
          <w:lang w:val="en-US"/>
        </w:rPr>
        <w:t xml:space="preserve">To create professional linguistic competence in a field of  fundamentals of the theory </w:t>
      </w:r>
      <w:r w:rsidRPr="00A47874">
        <w:rPr>
          <w:sz w:val="22"/>
          <w:szCs w:val="22"/>
          <w:lang w:val="en-US"/>
        </w:rPr>
        <w:t>of English Lexicology and</w:t>
      </w:r>
      <w:r w:rsidRPr="00A47874">
        <w:rPr>
          <w:spacing w:val="-2"/>
          <w:sz w:val="22"/>
          <w:szCs w:val="22"/>
          <w:lang w:val="en-US"/>
        </w:rPr>
        <w:t xml:space="preserve"> understanding  of functioning of basic lexical categories of English language</w:t>
      </w:r>
      <w:r w:rsidRPr="00A47874">
        <w:rPr>
          <w:spacing w:val="-2"/>
          <w:sz w:val="22"/>
          <w:szCs w:val="22"/>
          <w:lang w:val="en-GB"/>
        </w:rPr>
        <w:t>;</w:t>
      </w:r>
    </w:p>
    <w:p w:rsidR="00B62033" w:rsidRPr="00A47874" w:rsidRDefault="00B62033" w:rsidP="00B62033">
      <w:pPr>
        <w:numPr>
          <w:ilvl w:val="0"/>
          <w:numId w:val="4"/>
        </w:numPr>
        <w:tabs>
          <w:tab w:val="left" w:pos="4678"/>
          <w:tab w:val="left" w:pos="5245"/>
        </w:tabs>
        <w:rPr>
          <w:sz w:val="22"/>
          <w:szCs w:val="22"/>
          <w:lang w:val="en-GB"/>
        </w:rPr>
      </w:pPr>
      <w:r w:rsidRPr="00A47874">
        <w:rPr>
          <w:spacing w:val="-2"/>
          <w:sz w:val="22"/>
          <w:szCs w:val="22"/>
          <w:lang w:val="en-GB"/>
        </w:rPr>
        <w:t>To introduce the complex nature of the word’s meaning and the modern methods of its investigation;</w:t>
      </w:r>
    </w:p>
    <w:p w:rsidR="00B62033" w:rsidRPr="00A47874" w:rsidRDefault="00B62033" w:rsidP="00B62033">
      <w:pPr>
        <w:numPr>
          <w:ilvl w:val="0"/>
          <w:numId w:val="4"/>
        </w:numPr>
        <w:tabs>
          <w:tab w:val="left" w:pos="4678"/>
          <w:tab w:val="left" w:pos="5245"/>
        </w:tabs>
        <w:rPr>
          <w:sz w:val="22"/>
          <w:szCs w:val="22"/>
          <w:lang w:val="en-GB"/>
        </w:rPr>
      </w:pPr>
      <w:r w:rsidRPr="00A47874">
        <w:rPr>
          <w:sz w:val="22"/>
          <w:szCs w:val="22"/>
          <w:lang w:val="en-US"/>
        </w:rPr>
        <w:t>To enhance ability to use idiomatic expressions, phraseological units and collocations;</w:t>
      </w:r>
    </w:p>
    <w:p w:rsidR="00B62033" w:rsidRPr="00A47874" w:rsidRDefault="00B62033" w:rsidP="00B62033">
      <w:pPr>
        <w:numPr>
          <w:ilvl w:val="0"/>
          <w:numId w:val="4"/>
        </w:numPr>
        <w:tabs>
          <w:tab w:val="left" w:pos="4678"/>
          <w:tab w:val="left" w:pos="5245"/>
        </w:tabs>
        <w:rPr>
          <w:sz w:val="22"/>
          <w:szCs w:val="22"/>
          <w:lang w:val="en-GB"/>
        </w:rPr>
      </w:pPr>
      <w:r w:rsidRPr="00A47874">
        <w:rPr>
          <w:sz w:val="22"/>
          <w:szCs w:val="22"/>
          <w:lang w:val="en-US"/>
        </w:rPr>
        <w:t>To expand scientific vocabulary on linguistic topics and develop receptive and productive English skills at Proficiency level;</w:t>
      </w:r>
    </w:p>
    <w:p w:rsidR="00B62033" w:rsidRPr="00A47874" w:rsidRDefault="00B62033" w:rsidP="00B62033">
      <w:pPr>
        <w:numPr>
          <w:ilvl w:val="0"/>
          <w:numId w:val="4"/>
        </w:numPr>
        <w:tabs>
          <w:tab w:val="left" w:pos="4678"/>
          <w:tab w:val="left" w:pos="5245"/>
        </w:tabs>
        <w:rPr>
          <w:sz w:val="22"/>
          <w:szCs w:val="22"/>
          <w:lang w:val="en-GB"/>
        </w:rPr>
      </w:pPr>
      <w:r w:rsidRPr="00A47874">
        <w:rPr>
          <w:sz w:val="22"/>
          <w:szCs w:val="22"/>
          <w:lang w:val="en-GB"/>
        </w:rPr>
        <w:t>To present special information about the vocabulary resources of Modern English: Homonyms, Synonyms, Antonyms, Euphemisms, Phrasal verbs.</w:t>
      </w:r>
    </w:p>
    <w:p w:rsidR="00B62033" w:rsidRPr="00A47874" w:rsidRDefault="00B62033" w:rsidP="00B62033">
      <w:pPr>
        <w:numPr>
          <w:ilvl w:val="0"/>
          <w:numId w:val="4"/>
        </w:numPr>
        <w:tabs>
          <w:tab w:val="left" w:pos="4678"/>
          <w:tab w:val="left" w:pos="5245"/>
        </w:tabs>
        <w:rPr>
          <w:sz w:val="22"/>
          <w:szCs w:val="22"/>
          <w:lang w:val="en-GB"/>
        </w:rPr>
      </w:pPr>
      <w:r w:rsidRPr="00A47874">
        <w:rPr>
          <w:sz w:val="22"/>
          <w:szCs w:val="22"/>
          <w:lang w:val="en-GB"/>
        </w:rPr>
        <w:t>To teach</w:t>
      </w:r>
      <w:r w:rsidRPr="00A47874">
        <w:rPr>
          <w:sz w:val="22"/>
          <w:szCs w:val="22"/>
          <w:lang w:val="en-US"/>
        </w:rPr>
        <w:t xml:space="preserve"> register differences between American and British English.</w:t>
      </w:r>
    </w:p>
    <w:p w:rsidR="004304DB" w:rsidRPr="00A47874" w:rsidRDefault="004304DB" w:rsidP="00A47874">
      <w:pPr>
        <w:tabs>
          <w:tab w:val="left" w:pos="4678"/>
          <w:tab w:val="left" w:pos="5245"/>
        </w:tabs>
        <w:rPr>
          <w:sz w:val="22"/>
          <w:szCs w:val="22"/>
          <w:lang w:val="en-GB"/>
        </w:rPr>
      </w:pPr>
      <w:r w:rsidRPr="00A47874">
        <w:rPr>
          <w:b/>
          <w:sz w:val="22"/>
          <w:szCs w:val="22"/>
          <w:lang w:val="en-US"/>
        </w:rPr>
        <w:t>The student should:</w:t>
      </w:r>
      <w:r w:rsidR="00A47874">
        <w:rPr>
          <w:sz w:val="22"/>
          <w:szCs w:val="22"/>
          <w:lang w:val="en-GB"/>
        </w:rPr>
        <w:t xml:space="preserve"> </w:t>
      </w:r>
      <w:r w:rsidRPr="00A47874">
        <w:rPr>
          <w:b/>
          <w:color w:val="000000"/>
          <w:sz w:val="22"/>
          <w:szCs w:val="22"/>
          <w:lang w:val="en-US"/>
        </w:rPr>
        <w:t>know</w:t>
      </w:r>
      <w:r w:rsidRPr="00A47874">
        <w:rPr>
          <w:i/>
          <w:iCs/>
          <w:sz w:val="22"/>
          <w:szCs w:val="22"/>
          <w:lang w:val="en-US"/>
        </w:rPr>
        <w:t>:</w:t>
      </w:r>
      <w:r w:rsidRPr="00A47874">
        <w:rPr>
          <w:sz w:val="22"/>
          <w:szCs w:val="22"/>
          <w:lang w:val="en-US"/>
        </w:rPr>
        <w:t xml:space="preserve"> functional-stylistic differentiation of the language; </w:t>
      </w:r>
      <w:r w:rsidRPr="00A47874">
        <w:rPr>
          <w:b/>
          <w:sz w:val="22"/>
          <w:szCs w:val="22"/>
          <w:lang w:val="en-US"/>
        </w:rPr>
        <w:t>be able to:</w:t>
      </w:r>
      <w:r w:rsidRPr="00A47874">
        <w:rPr>
          <w:sz w:val="22"/>
          <w:szCs w:val="22"/>
          <w:lang w:val="en-US"/>
        </w:rPr>
        <w:t xml:space="preserve"> separate the synonymic and antonymic series; analyze </w:t>
      </w:r>
      <w:r w:rsidRPr="00A47874">
        <w:rPr>
          <w:sz w:val="22"/>
          <w:szCs w:val="22"/>
        </w:rPr>
        <w:t>анализировать</w:t>
      </w:r>
      <w:r w:rsidRPr="00A47874">
        <w:rPr>
          <w:sz w:val="22"/>
          <w:szCs w:val="22"/>
          <w:lang w:val="en-US"/>
        </w:rPr>
        <w:t xml:space="preserve"> the structure of the wor</w:t>
      </w:r>
      <w:r w:rsidR="00A47874">
        <w:rPr>
          <w:sz w:val="22"/>
          <w:szCs w:val="22"/>
          <w:lang w:val="en-US"/>
        </w:rPr>
        <w:t xml:space="preserve">d and models of word building; </w:t>
      </w:r>
      <w:r w:rsidRPr="00A47874">
        <w:rPr>
          <w:sz w:val="22"/>
          <w:szCs w:val="22"/>
          <w:lang w:val="en-US"/>
        </w:rPr>
        <w:t>choose and use adequately lexical units depending on the context; adequately use the ph</w:t>
      </w:r>
      <w:r w:rsidR="00A47874">
        <w:rPr>
          <w:sz w:val="22"/>
          <w:szCs w:val="22"/>
          <w:lang w:val="en-US"/>
        </w:rPr>
        <w:t xml:space="preserve">raseological units and  idioms; </w:t>
      </w:r>
      <w:r w:rsidRPr="00A47874">
        <w:rPr>
          <w:sz w:val="22"/>
          <w:szCs w:val="22"/>
          <w:lang w:val="en-US"/>
        </w:rPr>
        <w:t xml:space="preserve">choose and adequately use category forms and other grammar forms in the text; </w:t>
      </w:r>
      <w:r w:rsidR="00A47874">
        <w:rPr>
          <w:sz w:val="22"/>
          <w:szCs w:val="22"/>
          <w:lang w:val="en-US"/>
        </w:rPr>
        <w:t xml:space="preserve"> </w:t>
      </w:r>
      <w:r w:rsidRPr="00A47874">
        <w:rPr>
          <w:b/>
          <w:sz w:val="22"/>
          <w:szCs w:val="22"/>
          <w:lang w:val="en-US"/>
        </w:rPr>
        <w:t>have</w:t>
      </w:r>
      <w:r w:rsidRPr="00A47874">
        <w:rPr>
          <w:sz w:val="22"/>
          <w:szCs w:val="22"/>
          <w:lang w:val="en-US"/>
        </w:rPr>
        <w:t>: the ability to make the li</w:t>
      </w:r>
      <w:r w:rsidR="00A47874">
        <w:rPr>
          <w:sz w:val="22"/>
          <w:szCs w:val="22"/>
          <w:lang w:val="en-US"/>
        </w:rPr>
        <w:t xml:space="preserve">nguistic analysis of the text; </w:t>
      </w:r>
      <w:r w:rsidRPr="00A47874">
        <w:rPr>
          <w:sz w:val="22"/>
          <w:szCs w:val="22"/>
          <w:lang w:val="en-US"/>
        </w:rPr>
        <w:t>an idea about the rules of speech etiquette, ethical and moral rules of etiquette, skills in using the linguistic units in the scientific field of speech in a normative and stylistic correct way.</w:t>
      </w:r>
    </w:p>
    <w:p w:rsidR="004304DB" w:rsidRPr="00A47874" w:rsidRDefault="004304DB" w:rsidP="00B62033">
      <w:pPr>
        <w:tabs>
          <w:tab w:val="left" w:pos="4678"/>
          <w:tab w:val="left" w:pos="5245"/>
        </w:tabs>
        <w:ind w:left="720"/>
        <w:rPr>
          <w:sz w:val="22"/>
          <w:szCs w:val="22"/>
          <w:lang w:val="en-GB"/>
        </w:rPr>
      </w:pPr>
    </w:p>
    <w:p w:rsidR="00B62033" w:rsidRPr="00A47874" w:rsidRDefault="00B62033" w:rsidP="00B62033">
      <w:pPr>
        <w:tabs>
          <w:tab w:val="left" w:pos="4678"/>
          <w:tab w:val="left" w:pos="5245"/>
        </w:tabs>
        <w:rPr>
          <w:sz w:val="22"/>
          <w:szCs w:val="22"/>
          <w:lang w:val="en-US"/>
        </w:rPr>
      </w:pPr>
      <w:r w:rsidRPr="00A47874">
        <w:rPr>
          <w:b/>
          <w:sz w:val="22"/>
          <w:szCs w:val="22"/>
          <w:lang w:val="en-US"/>
        </w:rPr>
        <w:t>Prerequisite</w:t>
      </w:r>
      <w:r w:rsidRPr="00A47874">
        <w:rPr>
          <w:b/>
          <w:sz w:val="22"/>
          <w:szCs w:val="22"/>
          <w:lang w:val="en-GB"/>
        </w:rPr>
        <w:t>:</w:t>
      </w:r>
      <w:r w:rsidRPr="00A47874">
        <w:rPr>
          <w:sz w:val="22"/>
          <w:szCs w:val="22"/>
          <w:lang w:val="en-GB"/>
        </w:rPr>
        <w:t xml:space="preserve"> </w:t>
      </w:r>
      <w:r w:rsidR="00484277" w:rsidRPr="00A47874">
        <w:rPr>
          <w:sz w:val="22"/>
          <w:szCs w:val="22"/>
          <w:lang w:val="en-US"/>
        </w:rPr>
        <w:t>Basic Foreign L</w:t>
      </w:r>
      <w:r w:rsidRPr="00A47874">
        <w:rPr>
          <w:sz w:val="22"/>
          <w:szCs w:val="22"/>
          <w:lang w:val="en-US"/>
        </w:rPr>
        <w:t>anguage (English)</w:t>
      </w:r>
    </w:p>
    <w:p w:rsidR="00B62033" w:rsidRPr="00A47874" w:rsidRDefault="00B62033" w:rsidP="00B62033">
      <w:pPr>
        <w:rPr>
          <w:sz w:val="22"/>
          <w:szCs w:val="22"/>
          <w:lang w:val="en-US"/>
        </w:rPr>
      </w:pPr>
      <w:r w:rsidRPr="00A47874">
        <w:rPr>
          <w:sz w:val="22"/>
          <w:szCs w:val="22"/>
          <w:lang w:val="en-GB"/>
        </w:rPr>
        <w:t xml:space="preserve"> </w:t>
      </w:r>
      <w:proofErr w:type="spellStart"/>
      <w:r w:rsidRPr="00A47874">
        <w:rPr>
          <w:b/>
          <w:sz w:val="22"/>
          <w:szCs w:val="22"/>
          <w:lang w:val="en-US"/>
        </w:rPr>
        <w:t>Postrequisite</w:t>
      </w:r>
      <w:proofErr w:type="spellEnd"/>
      <w:r w:rsidRPr="00A47874">
        <w:rPr>
          <w:b/>
          <w:sz w:val="22"/>
          <w:szCs w:val="22"/>
          <w:lang w:val="en-GB"/>
        </w:rPr>
        <w:t>:</w:t>
      </w:r>
      <w:r w:rsidR="003D4CCD" w:rsidRPr="00A47874">
        <w:rPr>
          <w:sz w:val="22"/>
          <w:szCs w:val="22"/>
          <w:lang w:val="en-GB"/>
        </w:rPr>
        <w:t xml:space="preserve"> F</w:t>
      </w:r>
      <w:r w:rsidRPr="00A47874">
        <w:rPr>
          <w:sz w:val="22"/>
          <w:szCs w:val="22"/>
          <w:lang w:val="en-GB"/>
        </w:rPr>
        <w:t xml:space="preserve">urther </w:t>
      </w:r>
      <w:r w:rsidRPr="00A47874">
        <w:rPr>
          <w:sz w:val="22"/>
          <w:szCs w:val="22"/>
          <w:lang w:val="en-US"/>
        </w:rPr>
        <w:t>education studies in degree Master of Education.</w:t>
      </w:r>
    </w:p>
    <w:p w:rsidR="00B62033" w:rsidRPr="00A47874" w:rsidRDefault="00B62033" w:rsidP="00371939">
      <w:pPr>
        <w:rPr>
          <w:b/>
          <w:sz w:val="22"/>
          <w:szCs w:val="22"/>
          <w:lang w:val="en-US"/>
        </w:rPr>
      </w:pPr>
    </w:p>
    <w:p w:rsidR="004304DB" w:rsidRDefault="004304DB" w:rsidP="005234D0">
      <w:pPr>
        <w:widowControl w:val="0"/>
        <w:autoSpaceDE w:val="0"/>
        <w:autoSpaceDN w:val="0"/>
        <w:adjustRightInd w:val="0"/>
        <w:ind w:left="1701" w:right="851"/>
        <w:jc w:val="center"/>
        <w:rPr>
          <w:rFonts w:ascii="Times New Roman CYR" w:hAnsi="Times New Roman CYR" w:cs="Times New Roman CYR"/>
          <w:b/>
          <w:bCs/>
          <w:sz w:val="28"/>
          <w:szCs w:val="28"/>
          <w:lang w:val="en-US"/>
        </w:rPr>
      </w:pPr>
    </w:p>
    <w:p w:rsidR="00B26C20" w:rsidRDefault="00B26C20" w:rsidP="005234D0">
      <w:pPr>
        <w:widowControl w:val="0"/>
        <w:autoSpaceDE w:val="0"/>
        <w:autoSpaceDN w:val="0"/>
        <w:adjustRightInd w:val="0"/>
        <w:ind w:left="1701" w:right="851"/>
        <w:jc w:val="center"/>
        <w:rPr>
          <w:rFonts w:ascii="Times New Roman CYR" w:hAnsi="Times New Roman CYR" w:cs="Times New Roman CYR"/>
          <w:b/>
          <w:bCs/>
          <w:sz w:val="28"/>
          <w:szCs w:val="28"/>
          <w:lang w:val="en-US"/>
        </w:rPr>
      </w:pPr>
    </w:p>
    <w:p w:rsidR="005234D0" w:rsidRPr="00A47874" w:rsidRDefault="005234D0" w:rsidP="005234D0">
      <w:pPr>
        <w:widowControl w:val="0"/>
        <w:autoSpaceDE w:val="0"/>
        <w:autoSpaceDN w:val="0"/>
        <w:adjustRightInd w:val="0"/>
        <w:ind w:left="1701" w:right="851"/>
        <w:jc w:val="center"/>
        <w:rPr>
          <w:rFonts w:ascii="Times New Roman CYR" w:hAnsi="Times New Roman CYR" w:cs="Times New Roman CYR"/>
          <w:b/>
          <w:bCs/>
          <w:lang w:val="en-US"/>
        </w:rPr>
      </w:pPr>
      <w:proofErr w:type="gramStart"/>
      <w:r w:rsidRPr="00A47874">
        <w:rPr>
          <w:rFonts w:ascii="Times New Roman CYR" w:hAnsi="Times New Roman CYR" w:cs="Times New Roman CYR"/>
          <w:b/>
          <w:bCs/>
          <w:lang w:val="en-US"/>
        </w:rPr>
        <w:lastRenderedPageBreak/>
        <w:t>DISCIPLINE  STRUCTURE</w:t>
      </w:r>
      <w:proofErr w:type="gramEnd"/>
      <w:r w:rsidRPr="00A47874">
        <w:rPr>
          <w:rFonts w:ascii="Times New Roman CYR" w:hAnsi="Times New Roman CYR" w:cs="Times New Roman CYR"/>
          <w:b/>
          <w:bCs/>
          <w:lang w:val="en-US"/>
        </w:rPr>
        <w:t xml:space="preserve"> &amp; CONTENT </w:t>
      </w:r>
    </w:p>
    <w:p w:rsidR="00371939" w:rsidRPr="00A47874" w:rsidRDefault="00371939" w:rsidP="00B62033">
      <w:pPr>
        <w:jc w:val="center"/>
        <w:rPr>
          <w:b/>
          <w:lang w:val="en-US"/>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88"/>
        <w:gridCol w:w="992"/>
        <w:gridCol w:w="993"/>
      </w:tblGrid>
      <w:tr w:rsidR="00B3057C" w:rsidRPr="00A47874" w:rsidTr="00863E1F">
        <w:tc>
          <w:tcPr>
            <w:tcW w:w="851" w:type="dxa"/>
          </w:tcPr>
          <w:p w:rsidR="00B3057C" w:rsidRPr="00A47874" w:rsidRDefault="00B3057C" w:rsidP="00B3057C">
            <w:pPr>
              <w:ind w:right="-766"/>
              <w:rPr>
                <w:lang w:val="en-US"/>
              </w:rPr>
            </w:pPr>
            <w:r w:rsidRPr="00A47874">
              <w:rPr>
                <w:lang w:val="en-US"/>
              </w:rPr>
              <w:t>Weeks</w:t>
            </w:r>
          </w:p>
        </w:tc>
        <w:tc>
          <w:tcPr>
            <w:tcW w:w="7088" w:type="dxa"/>
          </w:tcPr>
          <w:p w:rsidR="00B3057C" w:rsidRPr="00A47874" w:rsidRDefault="00B3057C" w:rsidP="00B3057C">
            <w:pPr>
              <w:ind w:firstLine="720"/>
              <w:jc w:val="center"/>
              <w:rPr>
                <w:b/>
                <w:lang w:val="en-US"/>
              </w:rPr>
            </w:pPr>
            <w:r w:rsidRPr="00A47874">
              <w:rPr>
                <w:b/>
                <w:lang w:val="en-US"/>
              </w:rPr>
              <w:t xml:space="preserve">LTL 3418 - </w:t>
            </w:r>
            <w:r w:rsidRPr="00A47874">
              <w:rPr>
                <w:b/>
                <w:color w:val="000000"/>
                <w:lang w:val="kk-KZ"/>
              </w:rPr>
              <w:t>Lexicology of the Target Language</w:t>
            </w:r>
            <w:r w:rsidRPr="00A47874">
              <w:rPr>
                <w:b/>
                <w:color w:val="000000"/>
                <w:lang w:val="en-US"/>
              </w:rPr>
              <w:t xml:space="preserve"> </w:t>
            </w:r>
            <w:r w:rsidR="005234D0" w:rsidRPr="00A47874">
              <w:rPr>
                <w:b/>
                <w:lang w:val="en-US" w:eastAsia="en-GB"/>
              </w:rPr>
              <w:t>(2+1</w:t>
            </w:r>
            <w:r w:rsidRPr="00A47874">
              <w:rPr>
                <w:b/>
                <w:lang w:val="en-US" w:eastAsia="en-GB"/>
              </w:rPr>
              <w:t>+0)</w:t>
            </w:r>
          </w:p>
          <w:p w:rsidR="00B3057C" w:rsidRPr="00A47874" w:rsidRDefault="00B3057C" w:rsidP="00B3057C">
            <w:pPr>
              <w:rPr>
                <w:lang w:val="en-GB"/>
              </w:rPr>
            </w:pPr>
          </w:p>
        </w:tc>
        <w:tc>
          <w:tcPr>
            <w:tcW w:w="992" w:type="dxa"/>
          </w:tcPr>
          <w:p w:rsidR="00B3057C" w:rsidRPr="00A47874" w:rsidRDefault="00B3057C" w:rsidP="00B3057C">
            <w:pPr>
              <w:rPr>
                <w:b/>
                <w:lang w:val="en-US"/>
              </w:rPr>
            </w:pPr>
            <w:r w:rsidRPr="00A47874">
              <w:rPr>
                <w:b/>
                <w:lang w:val="en-US"/>
              </w:rPr>
              <w:t>Credits</w:t>
            </w:r>
          </w:p>
        </w:tc>
        <w:tc>
          <w:tcPr>
            <w:tcW w:w="993" w:type="dxa"/>
          </w:tcPr>
          <w:p w:rsidR="00B3057C" w:rsidRPr="00A47874" w:rsidRDefault="00B3057C" w:rsidP="00B3057C">
            <w:pPr>
              <w:jc w:val="center"/>
              <w:rPr>
                <w:b/>
                <w:lang w:val="en-US"/>
              </w:rPr>
            </w:pPr>
            <w:r w:rsidRPr="00A47874">
              <w:rPr>
                <w:b/>
                <w:lang w:val="en-US"/>
              </w:rPr>
              <w:t>Grades</w:t>
            </w:r>
          </w:p>
        </w:tc>
      </w:tr>
      <w:tr w:rsidR="00B3057C" w:rsidRPr="00A47874" w:rsidTr="00863E1F">
        <w:tc>
          <w:tcPr>
            <w:tcW w:w="851" w:type="dxa"/>
            <w:vMerge w:val="restart"/>
          </w:tcPr>
          <w:p w:rsidR="00B3057C" w:rsidRPr="00A47874" w:rsidRDefault="00B3057C" w:rsidP="00B3057C">
            <w:pPr>
              <w:ind w:right="-766"/>
              <w:rPr>
                <w:lang w:val="kk-KZ"/>
              </w:rPr>
            </w:pPr>
            <w:r w:rsidRPr="00A47874">
              <w:rPr>
                <w:lang w:val="kk-KZ"/>
              </w:rPr>
              <w:t>1</w:t>
            </w:r>
          </w:p>
        </w:tc>
        <w:tc>
          <w:tcPr>
            <w:tcW w:w="7088" w:type="dxa"/>
          </w:tcPr>
          <w:p w:rsidR="00B3057C" w:rsidRPr="00A47874" w:rsidRDefault="00B3057C" w:rsidP="00B3057C">
            <w:pPr>
              <w:ind w:right="-766"/>
              <w:rPr>
                <w:lang w:val="en-US"/>
              </w:rPr>
            </w:pPr>
            <w:r w:rsidRPr="00A47874">
              <w:rPr>
                <w:b/>
                <w:lang w:val="en-US"/>
              </w:rPr>
              <w:t>Lecture 1</w:t>
            </w:r>
            <w:r w:rsidRPr="00A47874">
              <w:rPr>
                <w:lang w:val="en-US"/>
              </w:rPr>
              <w:t>. Lexicology as a Linguistic discipline. Methods of Lexicological research. Links with other</w:t>
            </w:r>
            <w:r w:rsidRPr="00A47874">
              <w:rPr>
                <w:lang w:val="kk-KZ"/>
              </w:rPr>
              <w:t xml:space="preserve"> </w:t>
            </w:r>
            <w:r w:rsidRPr="00A47874">
              <w:rPr>
                <w:lang w:val="en-US"/>
              </w:rPr>
              <w:t>branches of Linguistics.</w:t>
            </w:r>
          </w:p>
        </w:tc>
        <w:tc>
          <w:tcPr>
            <w:tcW w:w="992" w:type="dxa"/>
          </w:tcPr>
          <w:p w:rsidR="00B3057C" w:rsidRPr="00A47874" w:rsidRDefault="005234D0" w:rsidP="005234D0">
            <w:pPr>
              <w:ind w:left="317" w:right="-766"/>
              <w:rPr>
                <w:lang w:val="en-US"/>
              </w:rPr>
            </w:pPr>
            <w:r w:rsidRPr="00A47874">
              <w:rPr>
                <w:lang w:val="en-US"/>
              </w:rPr>
              <w:t>2</w:t>
            </w:r>
          </w:p>
        </w:tc>
        <w:tc>
          <w:tcPr>
            <w:tcW w:w="993" w:type="dxa"/>
          </w:tcPr>
          <w:p w:rsidR="00B3057C" w:rsidRPr="00A47874" w:rsidRDefault="008820D1" w:rsidP="005234D0">
            <w:pPr>
              <w:ind w:right="-766"/>
              <w:rPr>
                <w:lang w:val="en-US"/>
              </w:rPr>
            </w:pPr>
            <w:r w:rsidRPr="00A47874">
              <w:rPr>
                <w:lang w:val="en-US"/>
              </w:rPr>
              <w:t>2</w:t>
            </w:r>
          </w:p>
        </w:tc>
      </w:tr>
      <w:tr w:rsidR="00B3057C" w:rsidRPr="00A47874" w:rsidTr="00863E1F">
        <w:tc>
          <w:tcPr>
            <w:tcW w:w="851" w:type="dxa"/>
            <w:vMerge/>
          </w:tcPr>
          <w:p w:rsidR="00B3057C" w:rsidRPr="00A47874" w:rsidRDefault="00B3057C" w:rsidP="00B3057C">
            <w:pPr>
              <w:ind w:right="-766"/>
              <w:rPr>
                <w:lang w:val="kk-KZ"/>
              </w:rPr>
            </w:pPr>
          </w:p>
        </w:tc>
        <w:tc>
          <w:tcPr>
            <w:tcW w:w="7088" w:type="dxa"/>
          </w:tcPr>
          <w:p w:rsidR="00831972" w:rsidRPr="00A47874" w:rsidRDefault="00B3057C" w:rsidP="00B3057C">
            <w:pPr>
              <w:ind w:right="-766"/>
              <w:rPr>
                <w:lang w:val="en-US"/>
              </w:rPr>
            </w:pPr>
            <w:r w:rsidRPr="00A47874">
              <w:rPr>
                <w:b/>
                <w:i/>
                <w:lang w:val="en-US"/>
              </w:rPr>
              <w:t>Seminar</w:t>
            </w:r>
            <w:r w:rsidRPr="00A47874">
              <w:rPr>
                <w:lang w:val="en-US"/>
              </w:rPr>
              <w:t>.   Methods of Lexicological research.</w:t>
            </w:r>
            <w:r w:rsidR="00831972" w:rsidRPr="00A47874">
              <w:rPr>
                <w:lang w:val="en-US"/>
              </w:rPr>
              <w:t xml:space="preserve"> Kinds of </w:t>
            </w:r>
          </w:p>
          <w:p w:rsidR="00B3057C" w:rsidRPr="00A47874" w:rsidRDefault="00831972" w:rsidP="00B3057C">
            <w:pPr>
              <w:ind w:right="-766"/>
              <w:rPr>
                <w:lang w:val="en-US"/>
              </w:rPr>
            </w:pPr>
            <w:r w:rsidRPr="00A47874">
              <w:rPr>
                <w:lang w:val="en-US"/>
              </w:rPr>
              <w:t>Lexicology. Motivation.</w:t>
            </w:r>
          </w:p>
        </w:tc>
        <w:tc>
          <w:tcPr>
            <w:tcW w:w="992" w:type="dxa"/>
          </w:tcPr>
          <w:p w:rsidR="00B3057C" w:rsidRPr="00A47874" w:rsidRDefault="005234D0" w:rsidP="005234D0">
            <w:pPr>
              <w:ind w:left="317" w:right="-766" w:hanging="425"/>
              <w:rPr>
                <w:lang w:val="en-US"/>
              </w:rPr>
            </w:pPr>
            <w:r w:rsidRPr="00A47874">
              <w:rPr>
                <w:lang w:val="en-US"/>
              </w:rPr>
              <w:t xml:space="preserve">       </w:t>
            </w:r>
            <w:r w:rsidR="00B3057C" w:rsidRPr="00A47874">
              <w:rPr>
                <w:lang w:val="en-US"/>
              </w:rPr>
              <w:t>1</w:t>
            </w:r>
          </w:p>
        </w:tc>
        <w:tc>
          <w:tcPr>
            <w:tcW w:w="993" w:type="dxa"/>
          </w:tcPr>
          <w:p w:rsidR="00B3057C" w:rsidRPr="00A47874" w:rsidRDefault="008820D1" w:rsidP="005234D0">
            <w:pPr>
              <w:ind w:right="-766"/>
              <w:rPr>
                <w:lang w:val="en-US"/>
              </w:rPr>
            </w:pPr>
            <w:r w:rsidRPr="00A47874">
              <w:rPr>
                <w:lang w:val="en-US"/>
              </w:rPr>
              <w:t>3</w:t>
            </w:r>
          </w:p>
        </w:tc>
      </w:tr>
      <w:tr w:rsidR="00B3057C" w:rsidRPr="00A47874" w:rsidTr="00863E1F">
        <w:tc>
          <w:tcPr>
            <w:tcW w:w="851" w:type="dxa"/>
            <w:vMerge w:val="restart"/>
          </w:tcPr>
          <w:p w:rsidR="00B3057C" w:rsidRPr="00A47874" w:rsidRDefault="00B3057C" w:rsidP="00B3057C">
            <w:pPr>
              <w:ind w:right="-766"/>
              <w:rPr>
                <w:lang w:val="kk-KZ"/>
              </w:rPr>
            </w:pPr>
            <w:r w:rsidRPr="00A47874">
              <w:rPr>
                <w:lang w:val="kk-KZ"/>
              </w:rPr>
              <w:t>2</w:t>
            </w:r>
          </w:p>
        </w:tc>
        <w:tc>
          <w:tcPr>
            <w:tcW w:w="7088" w:type="dxa"/>
          </w:tcPr>
          <w:p w:rsidR="00831972" w:rsidRPr="00A47874" w:rsidRDefault="00B3057C" w:rsidP="00B3057C">
            <w:pPr>
              <w:ind w:right="-766"/>
              <w:rPr>
                <w:lang w:val="en-US"/>
              </w:rPr>
            </w:pPr>
            <w:r w:rsidRPr="00A47874">
              <w:rPr>
                <w:b/>
                <w:lang w:val="en-US"/>
              </w:rPr>
              <w:t>Lecture 2</w:t>
            </w:r>
            <w:r w:rsidRPr="00A47874">
              <w:rPr>
                <w:lang w:val="en-US"/>
              </w:rPr>
              <w:t>.   Lexical Units. Morphological structure of the</w:t>
            </w:r>
          </w:p>
          <w:p w:rsidR="00B3057C" w:rsidRPr="00A47874" w:rsidRDefault="00B3057C" w:rsidP="00B3057C">
            <w:pPr>
              <w:ind w:right="-766"/>
              <w:rPr>
                <w:lang w:val="en-US"/>
              </w:rPr>
            </w:pPr>
            <w:r w:rsidRPr="00A47874">
              <w:rPr>
                <w:lang w:val="en-US"/>
              </w:rPr>
              <w:t xml:space="preserve"> English words: segmentation of words into morphemes.</w:t>
            </w:r>
          </w:p>
        </w:tc>
        <w:tc>
          <w:tcPr>
            <w:tcW w:w="992" w:type="dxa"/>
          </w:tcPr>
          <w:p w:rsidR="00B3057C" w:rsidRPr="00A47874" w:rsidRDefault="005234D0" w:rsidP="005234D0">
            <w:pPr>
              <w:ind w:right="-766"/>
              <w:rPr>
                <w:lang w:val="en-US"/>
              </w:rPr>
            </w:pPr>
            <w:r w:rsidRPr="00A47874">
              <w:rPr>
                <w:lang w:val="en-US"/>
              </w:rPr>
              <w:t xml:space="preserve">     2</w:t>
            </w:r>
          </w:p>
        </w:tc>
        <w:tc>
          <w:tcPr>
            <w:tcW w:w="993" w:type="dxa"/>
          </w:tcPr>
          <w:p w:rsidR="00B3057C" w:rsidRPr="00A47874" w:rsidRDefault="008820D1" w:rsidP="005234D0">
            <w:pPr>
              <w:ind w:right="-766"/>
              <w:rPr>
                <w:lang w:val="en-US"/>
              </w:rPr>
            </w:pPr>
            <w:r w:rsidRPr="00A47874">
              <w:rPr>
                <w:lang w:val="en-US"/>
              </w:rPr>
              <w:t>2</w:t>
            </w:r>
          </w:p>
        </w:tc>
      </w:tr>
      <w:tr w:rsidR="00B3057C" w:rsidRPr="00A47874" w:rsidTr="00863E1F">
        <w:tc>
          <w:tcPr>
            <w:tcW w:w="851" w:type="dxa"/>
            <w:vMerge/>
          </w:tcPr>
          <w:p w:rsidR="00B3057C" w:rsidRPr="00A47874" w:rsidRDefault="00B3057C" w:rsidP="00B3057C">
            <w:pPr>
              <w:ind w:right="-766"/>
              <w:rPr>
                <w:lang w:val="kk-KZ"/>
              </w:rPr>
            </w:pPr>
          </w:p>
        </w:tc>
        <w:tc>
          <w:tcPr>
            <w:tcW w:w="7088" w:type="dxa"/>
          </w:tcPr>
          <w:p w:rsidR="00831972" w:rsidRPr="00A47874" w:rsidRDefault="00B3057C" w:rsidP="00B3057C">
            <w:pPr>
              <w:ind w:right="-766"/>
              <w:rPr>
                <w:lang w:val="en-US"/>
              </w:rPr>
            </w:pPr>
            <w:r w:rsidRPr="00A47874">
              <w:rPr>
                <w:b/>
                <w:i/>
                <w:lang w:val="en-US"/>
              </w:rPr>
              <w:t>Seminar</w:t>
            </w:r>
            <w:r w:rsidRPr="00A47874">
              <w:rPr>
                <w:b/>
                <w:lang w:val="en-US"/>
              </w:rPr>
              <w:t>.</w:t>
            </w:r>
            <w:r w:rsidR="00831972" w:rsidRPr="00A47874">
              <w:rPr>
                <w:lang w:val="en-US"/>
              </w:rPr>
              <w:t xml:space="preserve">   Classification of Morphemes: free and bound.</w:t>
            </w:r>
          </w:p>
          <w:p w:rsidR="00B3057C" w:rsidRPr="00A47874" w:rsidRDefault="00831972" w:rsidP="00B3057C">
            <w:pPr>
              <w:ind w:right="-766"/>
              <w:rPr>
                <w:lang w:val="en-US"/>
              </w:rPr>
            </w:pPr>
            <w:proofErr w:type="gramStart"/>
            <w:r w:rsidRPr="00A47874">
              <w:rPr>
                <w:lang w:val="en-US"/>
              </w:rPr>
              <w:t>Language  Units</w:t>
            </w:r>
            <w:proofErr w:type="gramEnd"/>
            <w:r w:rsidRPr="00A47874">
              <w:rPr>
                <w:lang w:val="en-US"/>
              </w:rPr>
              <w:t>. Splinters.</w:t>
            </w:r>
          </w:p>
        </w:tc>
        <w:tc>
          <w:tcPr>
            <w:tcW w:w="992" w:type="dxa"/>
          </w:tcPr>
          <w:p w:rsidR="00B3057C" w:rsidRPr="00A47874" w:rsidRDefault="005234D0" w:rsidP="005234D0">
            <w:pPr>
              <w:ind w:right="-766"/>
              <w:rPr>
                <w:lang w:val="en-US"/>
              </w:rPr>
            </w:pPr>
            <w:r w:rsidRPr="00A47874">
              <w:rPr>
                <w:lang w:val="en-US"/>
              </w:rPr>
              <w:t xml:space="preserve">     </w:t>
            </w:r>
            <w:r w:rsidR="00B3057C" w:rsidRPr="00A47874">
              <w:rPr>
                <w:lang w:val="en-US"/>
              </w:rPr>
              <w:t>1</w:t>
            </w:r>
          </w:p>
        </w:tc>
        <w:tc>
          <w:tcPr>
            <w:tcW w:w="993" w:type="dxa"/>
          </w:tcPr>
          <w:p w:rsidR="00B3057C" w:rsidRPr="00A47874" w:rsidRDefault="008820D1" w:rsidP="005234D0">
            <w:pPr>
              <w:ind w:right="-766"/>
              <w:rPr>
                <w:lang w:val="en-US"/>
              </w:rPr>
            </w:pPr>
            <w:r w:rsidRPr="00A47874">
              <w:rPr>
                <w:lang w:val="en-US"/>
              </w:rPr>
              <w:t>3</w:t>
            </w:r>
          </w:p>
        </w:tc>
      </w:tr>
      <w:tr w:rsidR="00B3057C" w:rsidRPr="00A47874" w:rsidTr="00863E1F">
        <w:tc>
          <w:tcPr>
            <w:tcW w:w="851" w:type="dxa"/>
            <w:vMerge w:val="restart"/>
          </w:tcPr>
          <w:p w:rsidR="00B3057C" w:rsidRPr="00A47874" w:rsidRDefault="00B3057C" w:rsidP="00B3057C">
            <w:pPr>
              <w:ind w:right="-766"/>
              <w:rPr>
                <w:lang w:val="kk-KZ"/>
              </w:rPr>
            </w:pPr>
            <w:r w:rsidRPr="00A47874">
              <w:rPr>
                <w:lang w:val="kk-KZ"/>
              </w:rPr>
              <w:t>3</w:t>
            </w:r>
          </w:p>
        </w:tc>
        <w:tc>
          <w:tcPr>
            <w:tcW w:w="7088" w:type="dxa"/>
          </w:tcPr>
          <w:p w:rsidR="00B3057C" w:rsidRPr="00A47874" w:rsidRDefault="00B3057C" w:rsidP="00B3057C">
            <w:pPr>
              <w:ind w:right="-766"/>
              <w:rPr>
                <w:lang w:val="en-US"/>
              </w:rPr>
            </w:pPr>
            <w:r w:rsidRPr="00A47874">
              <w:rPr>
                <w:b/>
                <w:lang w:val="en-US"/>
              </w:rPr>
              <w:t xml:space="preserve"> Lecture 3</w:t>
            </w:r>
            <w:r w:rsidR="00831972" w:rsidRPr="00A47874">
              <w:rPr>
                <w:lang w:val="en-US"/>
              </w:rPr>
              <w:t xml:space="preserve">. </w:t>
            </w:r>
            <w:r w:rsidRPr="00A47874">
              <w:rPr>
                <w:lang w:val="en-US"/>
              </w:rPr>
              <w:t xml:space="preserve">Word-building: </w:t>
            </w:r>
            <w:r w:rsidR="00336F40" w:rsidRPr="00A47874">
              <w:rPr>
                <w:lang w:val="en-US"/>
              </w:rPr>
              <w:t xml:space="preserve"> </w:t>
            </w:r>
            <w:r w:rsidR="00B25EC9" w:rsidRPr="00A47874">
              <w:rPr>
                <w:lang w:val="en-US"/>
              </w:rPr>
              <w:t>affixation, conversion,</w:t>
            </w:r>
          </w:p>
          <w:p w:rsidR="00336F40" w:rsidRPr="00A47874" w:rsidRDefault="00B25EC9" w:rsidP="00B3057C">
            <w:pPr>
              <w:ind w:right="-766"/>
              <w:rPr>
                <w:lang w:val="en-US"/>
              </w:rPr>
            </w:pPr>
            <w:proofErr w:type="gramStart"/>
            <w:r w:rsidRPr="00A47874">
              <w:rPr>
                <w:lang w:val="en-US"/>
              </w:rPr>
              <w:t>composition</w:t>
            </w:r>
            <w:proofErr w:type="gramEnd"/>
            <w:r w:rsidRPr="00A47874">
              <w:rPr>
                <w:lang w:val="en-US"/>
              </w:rPr>
              <w:t>, abbreviation.</w:t>
            </w:r>
          </w:p>
        </w:tc>
        <w:tc>
          <w:tcPr>
            <w:tcW w:w="992" w:type="dxa"/>
          </w:tcPr>
          <w:p w:rsidR="00B3057C" w:rsidRPr="00A47874" w:rsidRDefault="005234D0" w:rsidP="005234D0">
            <w:pPr>
              <w:ind w:right="-766"/>
              <w:rPr>
                <w:lang w:val="en-US"/>
              </w:rPr>
            </w:pPr>
            <w:r w:rsidRPr="00A47874">
              <w:rPr>
                <w:lang w:val="en-US"/>
              </w:rPr>
              <w:t xml:space="preserve">     2</w:t>
            </w:r>
          </w:p>
        </w:tc>
        <w:tc>
          <w:tcPr>
            <w:tcW w:w="993" w:type="dxa"/>
          </w:tcPr>
          <w:p w:rsidR="00B3057C" w:rsidRPr="00A47874" w:rsidRDefault="008820D1" w:rsidP="005234D0">
            <w:pPr>
              <w:ind w:right="-766"/>
              <w:rPr>
                <w:lang w:val="en-US"/>
              </w:rPr>
            </w:pPr>
            <w:r w:rsidRPr="00A47874">
              <w:rPr>
                <w:lang w:val="en-US"/>
              </w:rPr>
              <w:t>2</w:t>
            </w:r>
          </w:p>
        </w:tc>
      </w:tr>
      <w:tr w:rsidR="00B3057C" w:rsidRPr="00A47874" w:rsidTr="00863E1F">
        <w:tc>
          <w:tcPr>
            <w:tcW w:w="851" w:type="dxa"/>
            <w:vMerge/>
          </w:tcPr>
          <w:p w:rsidR="00B3057C" w:rsidRPr="00A47874" w:rsidRDefault="00B3057C" w:rsidP="00B3057C">
            <w:pPr>
              <w:ind w:right="-766"/>
              <w:rPr>
                <w:lang w:val="kk-KZ"/>
              </w:rPr>
            </w:pPr>
          </w:p>
        </w:tc>
        <w:tc>
          <w:tcPr>
            <w:tcW w:w="7088" w:type="dxa"/>
          </w:tcPr>
          <w:p w:rsidR="00320BC5" w:rsidRPr="00A47874" w:rsidRDefault="00B3057C" w:rsidP="00B3057C">
            <w:pPr>
              <w:ind w:right="-766"/>
              <w:rPr>
                <w:lang w:val="en-US"/>
              </w:rPr>
            </w:pPr>
            <w:r w:rsidRPr="00A47874">
              <w:rPr>
                <w:b/>
                <w:i/>
                <w:lang w:val="en-US"/>
              </w:rPr>
              <w:t>Seminar</w:t>
            </w:r>
            <w:r w:rsidRPr="00A47874">
              <w:rPr>
                <w:b/>
                <w:lang w:val="en-US"/>
              </w:rPr>
              <w:t>.</w:t>
            </w:r>
            <w:r w:rsidRPr="00A47874">
              <w:rPr>
                <w:lang w:val="en-US"/>
              </w:rPr>
              <w:t xml:space="preserve">   Types of Word-building.</w:t>
            </w:r>
            <w:r w:rsidR="00336F40" w:rsidRPr="00A47874">
              <w:rPr>
                <w:lang w:val="en-US"/>
              </w:rPr>
              <w:t xml:space="preserve"> Origin and classification of </w:t>
            </w:r>
          </w:p>
          <w:p w:rsidR="00B3057C" w:rsidRPr="00A47874" w:rsidRDefault="00320BC5" w:rsidP="00B3057C">
            <w:pPr>
              <w:ind w:right="-766"/>
              <w:rPr>
                <w:lang w:val="en-US"/>
              </w:rPr>
            </w:pPr>
            <w:proofErr w:type="gramStart"/>
            <w:r w:rsidRPr="00A47874">
              <w:rPr>
                <w:lang w:val="en-US"/>
              </w:rPr>
              <w:t xml:space="preserve">prefixes </w:t>
            </w:r>
            <w:r w:rsidR="00336F40" w:rsidRPr="00A47874">
              <w:rPr>
                <w:lang w:val="en-US"/>
              </w:rPr>
              <w:t xml:space="preserve"> and</w:t>
            </w:r>
            <w:proofErr w:type="gramEnd"/>
            <w:r w:rsidR="00336F40" w:rsidRPr="00A47874">
              <w:rPr>
                <w:lang w:val="en-US"/>
              </w:rPr>
              <w:t xml:space="preserve"> </w:t>
            </w:r>
            <w:r w:rsidR="00B25EC9" w:rsidRPr="00A47874">
              <w:rPr>
                <w:lang w:val="en-US"/>
              </w:rPr>
              <w:t>suff</w:t>
            </w:r>
            <w:r w:rsidRPr="00A47874">
              <w:rPr>
                <w:lang w:val="en-US"/>
              </w:rPr>
              <w:t>ixes</w:t>
            </w:r>
            <w:r w:rsidR="00336F40" w:rsidRPr="00A47874">
              <w:rPr>
                <w:lang w:val="en-US"/>
              </w:rPr>
              <w:t>. Derivation.</w:t>
            </w:r>
          </w:p>
        </w:tc>
        <w:tc>
          <w:tcPr>
            <w:tcW w:w="992" w:type="dxa"/>
          </w:tcPr>
          <w:p w:rsidR="00B3057C" w:rsidRPr="00A47874" w:rsidRDefault="005234D0" w:rsidP="005234D0">
            <w:pPr>
              <w:ind w:right="-766"/>
              <w:rPr>
                <w:lang w:val="en-US"/>
              </w:rPr>
            </w:pPr>
            <w:r w:rsidRPr="00A47874">
              <w:rPr>
                <w:lang w:val="en-US"/>
              </w:rPr>
              <w:t xml:space="preserve">     </w:t>
            </w:r>
            <w:r w:rsidR="00B3057C" w:rsidRPr="00A47874">
              <w:rPr>
                <w:lang w:val="en-US"/>
              </w:rPr>
              <w:t>1</w:t>
            </w:r>
          </w:p>
        </w:tc>
        <w:tc>
          <w:tcPr>
            <w:tcW w:w="993" w:type="dxa"/>
          </w:tcPr>
          <w:p w:rsidR="00B3057C" w:rsidRPr="00A47874" w:rsidRDefault="008820D1" w:rsidP="005234D0">
            <w:pPr>
              <w:ind w:right="-766"/>
              <w:rPr>
                <w:lang w:val="en-US"/>
              </w:rPr>
            </w:pPr>
            <w:r w:rsidRPr="00A47874">
              <w:rPr>
                <w:lang w:val="en-US"/>
              </w:rPr>
              <w:t>3</w:t>
            </w:r>
          </w:p>
        </w:tc>
      </w:tr>
      <w:tr w:rsidR="00B25EC9" w:rsidRPr="00A47874" w:rsidTr="00863E1F">
        <w:tc>
          <w:tcPr>
            <w:tcW w:w="851" w:type="dxa"/>
            <w:vMerge w:val="restart"/>
          </w:tcPr>
          <w:p w:rsidR="00B25EC9" w:rsidRPr="00A47874" w:rsidRDefault="00320BC5" w:rsidP="00B3057C">
            <w:pPr>
              <w:ind w:right="-766"/>
              <w:rPr>
                <w:lang w:val="en-US"/>
              </w:rPr>
            </w:pPr>
            <w:r w:rsidRPr="00A47874">
              <w:rPr>
                <w:lang w:val="en-US"/>
              </w:rPr>
              <w:t>4</w:t>
            </w:r>
          </w:p>
        </w:tc>
        <w:tc>
          <w:tcPr>
            <w:tcW w:w="7088" w:type="dxa"/>
          </w:tcPr>
          <w:p w:rsidR="00B25EC9" w:rsidRPr="00A47874" w:rsidRDefault="00B25EC9" w:rsidP="00B3057C">
            <w:pPr>
              <w:ind w:right="-766"/>
              <w:rPr>
                <w:lang w:val="en-US"/>
              </w:rPr>
            </w:pPr>
            <w:r w:rsidRPr="00A47874">
              <w:rPr>
                <w:b/>
                <w:lang w:val="en-US"/>
              </w:rPr>
              <w:t>Lecture 4</w:t>
            </w:r>
            <w:r w:rsidRPr="00A47874">
              <w:rPr>
                <w:lang w:val="en-US"/>
              </w:rPr>
              <w:t>.Ways of forming Compound Words. Specific features</w:t>
            </w:r>
          </w:p>
          <w:p w:rsidR="00B25EC9" w:rsidRPr="00A47874" w:rsidRDefault="00B25EC9" w:rsidP="00B25EC9">
            <w:pPr>
              <w:ind w:right="-766"/>
              <w:rPr>
                <w:b/>
                <w:i/>
                <w:lang w:val="en-US"/>
              </w:rPr>
            </w:pPr>
            <w:r w:rsidRPr="00A47874">
              <w:rPr>
                <w:lang w:val="en-US"/>
              </w:rPr>
              <w:t xml:space="preserve"> </w:t>
            </w:r>
            <w:proofErr w:type="gramStart"/>
            <w:r w:rsidRPr="00A47874">
              <w:rPr>
                <w:lang w:val="en-US"/>
              </w:rPr>
              <w:t>and</w:t>
            </w:r>
            <w:proofErr w:type="gramEnd"/>
            <w:r w:rsidRPr="00A47874">
              <w:rPr>
                <w:lang w:val="en-US"/>
              </w:rPr>
              <w:t xml:space="preserve"> the Criteria of Compounds.</w:t>
            </w:r>
          </w:p>
        </w:tc>
        <w:tc>
          <w:tcPr>
            <w:tcW w:w="992" w:type="dxa"/>
          </w:tcPr>
          <w:p w:rsidR="00B25EC9" w:rsidRPr="00A47874" w:rsidRDefault="005234D0" w:rsidP="005234D0">
            <w:pPr>
              <w:ind w:right="-766"/>
              <w:rPr>
                <w:lang w:val="en-US"/>
              </w:rPr>
            </w:pPr>
            <w:r w:rsidRPr="00A47874">
              <w:rPr>
                <w:lang w:val="en-US"/>
              </w:rPr>
              <w:t xml:space="preserve">    2</w:t>
            </w:r>
          </w:p>
        </w:tc>
        <w:tc>
          <w:tcPr>
            <w:tcW w:w="993" w:type="dxa"/>
          </w:tcPr>
          <w:p w:rsidR="00B25EC9" w:rsidRPr="00A47874" w:rsidRDefault="008820D1" w:rsidP="005234D0">
            <w:pPr>
              <w:ind w:right="-766"/>
              <w:rPr>
                <w:lang w:val="en-US"/>
              </w:rPr>
            </w:pPr>
            <w:r w:rsidRPr="00A47874">
              <w:rPr>
                <w:lang w:val="en-US"/>
              </w:rPr>
              <w:t>2</w:t>
            </w:r>
          </w:p>
        </w:tc>
      </w:tr>
      <w:tr w:rsidR="00B25EC9" w:rsidRPr="00A47874" w:rsidTr="00863E1F">
        <w:tc>
          <w:tcPr>
            <w:tcW w:w="851" w:type="dxa"/>
            <w:vMerge/>
          </w:tcPr>
          <w:p w:rsidR="00B25EC9" w:rsidRPr="00A47874" w:rsidRDefault="00B25EC9" w:rsidP="00B3057C">
            <w:pPr>
              <w:ind w:right="-766"/>
              <w:rPr>
                <w:lang w:val="kk-KZ"/>
              </w:rPr>
            </w:pPr>
          </w:p>
        </w:tc>
        <w:tc>
          <w:tcPr>
            <w:tcW w:w="7088" w:type="dxa"/>
          </w:tcPr>
          <w:p w:rsidR="00B25EC9" w:rsidRPr="00A47874" w:rsidRDefault="00B25EC9" w:rsidP="00B25EC9">
            <w:pPr>
              <w:ind w:right="-766"/>
              <w:rPr>
                <w:lang w:val="en-US"/>
              </w:rPr>
            </w:pPr>
            <w:r w:rsidRPr="00A47874">
              <w:rPr>
                <w:b/>
                <w:i/>
                <w:lang w:val="en-US"/>
              </w:rPr>
              <w:t>Seminar</w:t>
            </w:r>
            <w:r w:rsidRPr="00A47874">
              <w:rPr>
                <w:b/>
                <w:lang w:val="en-US"/>
              </w:rPr>
              <w:t>.</w:t>
            </w:r>
            <w:r w:rsidRPr="00A47874">
              <w:rPr>
                <w:lang w:val="en-US"/>
              </w:rPr>
              <w:t xml:space="preserve">   Compound words and their classification. </w:t>
            </w:r>
          </w:p>
          <w:p w:rsidR="00B25EC9" w:rsidRPr="00A47874" w:rsidRDefault="00B25EC9" w:rsidP="00B25EC9">
            <w:pPr>
              <w:ind w:right="-766"/>
              <w:rPr>
                <w:lang w:val="en-US"/>
              </w:rPr>
            </w:pPr>
            <w:proofErr w:type="gramStart"/>
            <w:r w:rsidRPr="00A47874">
              <w:rPr>
                <w:lang w:val="en-US"/>
              </w:rPr>
              <w:t>Derivational  Compounds</w:t>
            </w:r>
            <w:proofErr w:type="gramEnd"/>
            <w:r w:rsidRPr="00A47874">
              <w:rPr>
                <w:lang w:val="en-US"/>
              </w:rPr>
              <w:t>.</w:t>
            </w:r>
          </w:p>
        </w:tc>
        <w:tc>
          <w:tcPr>
            <w:tcW w:w="992" w:type="dxa"/>
          </w:tcPr>
          <w:p w:rsidR="00B25EC9" w:rsidRPr="00A47874" w:rsidRDefault="005234D0" w:rsidP="005234D0">
            <w:pPr>
              <w:ind w:right="-766"/>
              <w:rPr>
                <w:lang w:val="en-US"/>
              </w:rPr>
            </w:pPr>
            <w:r w:rsidRPr="00A47874">
              <w:rPr>
                <w:lang w:val="en-US"/>
              </w:rPr>
              <w:t xml:space="preserve">     1</w:t>
            </w:r>
          </w:p>
        </w:tc>
        <w:tc>
          <w:tcPr>
            <w:tcW w:w="993" w:type="dxa"/>
          </w:tcPr>
          <w:p w:rsidR="00B25EC9" w:rsidRPr="00A47874" w:rsidRDefault="008820D1" w:rsidP="005234D0">
            <w:pPr>
              <w:ind w:right="-766"/>
              <w:rPr>
                <w:lang w:val="en-US"/>
              </w:rPr>
            </w:pPr>
            <w:r w:rsidRPr="00A47874">
              <w:rPr>
                <w:lang w:val="en-US"/>
              </w:rPr>
              <w:t>3</w:t>
            </w:r>
          </w:p>
        </w:tc>
      </w:tr>
      <w:tr w:rsidR="00B3057C" w:rsidRPr="00A47874" w:rsidTr="00863E1F">
        <w:tc>
          <w:tcPr>
            <w:tcW w:w="851" w:type="dxa"/>
            <w:vMerge w:val="restart"/>
          </w:tcPr>
          <w:p w:rsidR="00B3057C" w:rsidRPr="00A47874" w:rsidRDefault="00320BC5" w:rsidP="00B3057C">
            <w:pPr>
              <w:ind w:right="-766"/>
              <w:rPr>
                <w:lang w:val="en-US"/>
              </w:rPr>
            </w:pPr>
            <w:r w:rsidRPr="00A47874">
              <w:rPr>
                <w:lang w:val="en-US"/>
              </w:rPr>
              <w:t>5</w:t>
            </w:r>
          </w:p>
        </w:tc>
        <w:tc>
          <w:tcPr>
            <w:tcW w:w="7088" w:type="dxa"/>
          </w:tcPr>
          <w:p w:rsidR="00B3057C" w:rsidRPr="00A47874" w:rsidRDefault="00B3057C" w:rsidP="00B3057C">
            <w:pPr>
              <w:ind w:right="-766"/>
              <w:rPr>
                <w:lang w:val="en-US"/>
              </w:rPr>
            </w:pPr>
            <w:r w:rsidRPr="00A47874">
              <w:rPr>
                <w:b/>
                <w:lang w:val="en-US"/>
              </w:rPr>
              <w:t xml:space="preserve">Lecture </w:t>
            </w:r>
            <w:r w:rsidR="00A30ED9" w:rsidRPr="00A47874">
              <w:rPr>
                <w:b/>
                <w:lang w:val="en-US"/>
              </w:rPr>
              <w:t>5</w:t>
            </w:r>
            <w:r w:rsidRPr="00A47874">
              <w:rPr>
                <w:lang w:val="en-US"/>
              </w:rPr>
              <w:t xml:space="preserve">. </w:t>
            </w:r>
            <w:r w:rsidR="00A30ED9" w:rsidRPr="00A47874">
              <w:rPr>
                <w:lang w:val="en-US"/>
              </w:rPr>
              <w:t xml:space="preserve">Shortenings. Secondary Ways of </w:t>
            </w:r>
            <w:r w:rsidRPr="00A47874">
              <w:rPr>
                <w:lang w:val="en-US"/>
              </w:rPr>
              <w:t xml:space="preserve"> Word-building: </w:t>
            </w:r>
          </w:p>
        </w:tc>
        <w:tc>
          <w:tcPr>
            <w:tcW w:w="992" w:type="dxa"/>
          </w:tcPr>
          <w:p w:rsidR="00B3057C" w:rsidRPr="00A47874" w:rsidRDefault="005234D0" w:rsidP="005234D0">
            <w:pPr>
              <w:ind w:right="-766"/>
              <w:rPr>
                <w:lang w:val="en-US"/>
              </w:rPr>
            </w:pPr>
            <w:r w:rsidRPr="00A47874">
              <w:rPr>
                <w:lang w:val="en-US"/>
              </w:rPr>
              <w:t xml:space="preserve">     2</w:t>
            </w:r>
          </w:p>
        </w:tc>
        <w:tc>
          <w:tcPr>
            <w:tcW w:w="993" w:type="dxa"/>
          </w:tcPr>
          <w:p w:rsidR="00B3057C" w:rsidRPr="00A47874" w:rsidRDefault="008820D1" w:rsidP="005234D0">
            <w:pPr>
              <w:ind w:right="-766"/>
              <w:rPr>
                <w:lang w:val="en-US"/>
              </w:rPr>
            </w:pPr>
            <w:r w:rsidRPr="00A47874">
              <w:rPr>
                <w:lang w:val="en-US"/>
              </w:rPr>
              <w:t>2</w:t>
            </w:r>
          </w:p>
        </w:tc>
      </w:tr>
      <w:tr w:rsidR="00B3057C" w:rsidRPr="00A47874" w:rsidTr="00863E1F">
        <w:tc>
          <w:tcPr>
            <w:tcW w:w="851" w:type="dxa"/>
            <w:vMerge/>
          </w:tcPr>
          <w:p w:rsidR="00B3057C" w:rsidRPr="00A47874" w:rsidRDefault="00B3057C" w:rsidP="00B3057C">
            <w:pPr>
              <w:ind w:right="-766"/>
              <w:rPr>
                <w:lang w:val="en-US"/>
              </w:rPr>
            </w:pPr>
          </w:p>
        </w:tc>
        <w:tc>
          <w:tcPr>
            <w:tcW w:w="7088" w:type="dxa"/>
          </w:tcPr>
          <w:p w:rsidR="00A30ED9" w:rsidRPr="00A47874" w:rsidRDefault="00B3057C" w:rsidP="00B3057C">
            <w:pPr>
              <w:ind w:right="-766"/>
              <w:rPr>
                <w:lang w:val="en-US"/>
              </w:rPr>
            </w:pPr>
            <w:r w:rsidRPr="00A47874">
              <w:rPr>
                <w:b/>
                <w:i/>
                <w:lang w:val="en-US"/>
              </w:rPr>
              <w:t>Seminar.</w:t>
            </w:r>
            <w:r w:rsidR="00A30ED9" w:rsidRPr="00A47874">
              <w:rPr>
                <w:lang w:val="en-US"/>
              </w:rPr>
              <w:t xml:space="preserve">   Abbreviation.</w:t>
            </w:r>
            <w:r w:rsidR="005B7DED" w:rsidRPr="00A47874">
              <w:rPr>
                <w:lang w:val="en-US"/>
              </w:rPr>
              <w:t xml:space="preserve"> </w:t>
            </w:r>
            <w:r w:rsidRPr="00A47874">
              <w:rPr>
                <w:lang w:val="en-US"/>
              </w:rPr>
              <w:t>Word-composition and their</w:t>
            </w:r>
          </w:p>
          <w:p w:rsidR="00B3057C" w:rsidRPr="00A47874" w:rsidRDefault="00B3057C" w:rsidP="00B3057C">
            <w:pPr>
              <w:ind w:right="-766"/>
              <w:rPr>
                <w:lang w:val="en-US"/>
              </w:rPr>
            </w:pPr>
            <w:r w:rsidRPr="00A47874">
              <w:rPr>
                <w:lang w:val="en-US"/>
              </w:rPr>
              <w:t xml:space="preserve"> </w:t>
            </w:r>
            <w:proofErr w:type="gramStart"/>
            <w:r w:rsidRPr="00A47874">
              <w:rPr>
                <w:lang w:val="en-US"/>
              </w:rPr>
              <w:t>classification</w:t>
            </w:r>
            <w:proofErr w:type="gramEnd"/>
            <w:r w:rsidRPr="00A47874">
              <w:rPr>
                <w:lang w:val="en-US"/>
              </w:rPr>
              <w:t>.</w:t>
            </w:r>
          </w:p>
        </w:tc>
        <w:tc>
          <w:tcPr>
            <w:tcW w:w="992" w:type="dxa"/>
          </w:tcPr>
          <w:p w:rsidR="00B3057C" w:rsidRPr="00A47874" w:rsidRDefault="005234D0" w:rsidP="005234D0">
            <w:pPr>
              <w:ind w:right="-766"/>
              <w:rPr>
                <w:lang w:val="en-US"/>
              </w:rPr>
            </w:pPr>
            <w:r w:rsidRPr="00A47874">
              <w:rPr>
                <w:lang w:val="en-US"/>
              </w:rPr>
              <w:t xml:space="preserve">     </w:t>
            </w:r>
            <w:r w:rsidR="00B3057C" w:rsidRPr="00A47874">
              <w:rPr>
                <w:lang w:val="en-US"/>
              </w:rPr>
              <w:t>1</w:t>
            </w:r>
          </w:p>
        </w:tc>
        <w:tc>
          <w:tcPr>
            <w:tcW w:w="993" w:type="dxa"/>
          </w:tcPr>
          <w:p w:rsidR="00B3057C" w:rsidRPr="00A47874" w:rsidRDefault="008820D1" w:rsidP="005234D0">
            <w:pPr>
              <w:ind w:right="-766"/>
              <w:rPr>
                <w:lang w:val="en-US"/>
              </w:rPr>
            </w:pPr>
            <w:r w:rsidRPr="00A47874">
              <w:rPr>
                <w:lang w:val="en-US"/>
              </w:rPr>
              <w:t>3</w:t>
            </w:r>
          </w:p>
        </w:tc>
      </w:tr>
      <w:tr w:rsidR="00B3057C" w:rsidRPr="00A47874" w:rsidTr="00863E1F">
        <w:tc>
          <w:tcPr>
            <w:tcW w:w="851" w:type="dxa"/>
            <w:vMerge w:val="restart"/>
          </w:tcPr>
          <w:p w:rsidR="00B3057C" w:rsidRPr="00A47874" w:rsidRDefault="00320BC5" w:rsidP="00B3057C">
            <w:pPr>
              <w:ind w:right="-766"/>
              <w:rPr>
                <w:lang w:val="en-US"/>
              </w:rPr>
            </w:pPr>
            <w:r w:rsidRPr="00A47874">
              <w:rPr>
                <w:lang w:val="en-US"/>
              </w:rPr>
              <w:t>6</w:t>
            </w:r>
          </w:p>
        </w:tc>
        <w:tc>
          <w:tcPr>
            <w:tcW w:w="7088" w:type="dxa"/>
          </w:tcPr>
          <w:p w:rsidR="00B3057C" w:rsidRPr="00A47874" w:rsidRDefault="00B3057C" w:rsidP="00B3057C">
            <w:pPr>
              <w:ind w:right="-766"/>
              <w:rPr>
                <w:lang w:val="en-US"/>
              </w:rPr>
            </w:pPr>
            <w:r w:rsidRPr="00A47874">
              <w:rPr>
                <w:b/>
                <w:lang w:val="en-US"/>
              </w:rPr>
              <w:t>Lecture 5</w:t>
            </w:r>
            <w:r w:rsidRPr="00A47874">
              <w:rPr>
                <w:lang w:val="en-US"/>
              </w:rPr>
              <w:t>. Non-Productive Ways of Word-Formation:  Sound and Stress Interchange.</w:t>
            </w:r>
            <w:r w:rsidR="00A30ED9" w:rsidRPr="00A47874">
              <w:rPr>
                <w:lang w:val="en-US"/>
              </w:rPr>
              <w:t xml:space="preserve"> </w:t>
            </w:r>
            <w:r w:rsidRPr="00A47874">
              <w:rPr>
                <w:lang w:val="en-US"/>
              </w:rPr>
              <w:t xml:space="preserve">Reduplication. </w:t>
            </w:r>
          </w:p>
        </w:tc>
        <w:tc>
          <w:tcPr>
            <w:tcW w:w="992" w:type="dxa"/>
          </w:tcPr>
          <w:p w:rsidR="00B3057C" w:rsidRPr="00A47874" w:rsidRDefault="005234D0" w:rsidP="005234D0">
            <w:pPr>
              <w:ind w:right="-766"/>
              <w:rPr>
                <w:lang w:val="en-US"/>
              </w:rPr>
            </w:pPr>
            <w:r w:rsidRPr="00A47874">
              <w:rPr>
                <w:lang w:val="en-US"/>
              </w:rPr>
              <w:t xml:space="preserve">    2</w:t>
            </w:r>
          </w:p>
        </w:tc>
        <w:tc>
          <w:tcPr>
            <w:tcW w:w="993" w:type="dxa"/>
          </w:tcPr>
          <w:p w:rsidR="00B3057C" w:rsidRPr="00A47874" w:rsidRDefault="008820D1" w:rsidP="005234D0">
            <w:pPr>
              <w:ind w:right="-766"/>
              <w:rPr>
                <w:lang w:val="en-US"/>
              </w:rPr>
            </w:pPr>
            <w:r w:rsidRPr="00A47874">
              <w:rPr>
                <w:lang w:val="en-US"/>
              </w:rPr>
              <w:t>2</w:t>
            </w:r>
          </w:p>
        </w:tc>
      </w:tr>
      <w:tr w:rsidR="00B3057C" w:rsidRPr="00A47874" w:rsidTr="00863E1F">
        <w:tc>
          <w:tcPr>
            <w:tcW w:w="851" w:type="dxa"/>
            <w:vMerge/>
          </w:tcPr>
          <w:p w:rsidR="00B3057C" w:rsidRPr="00A47874" w:rsidRDefault="00B3057C" w:rsidP="00B3057C">
            <w:pPr>
              <w:ind w:right="-766"/>
              <w:rPr>
                <w:lang w:val="en-US"/>
              </w:rPr>
            </w:pPr>
          </w:p>
        </w:tc>
        <w:tc>
          <w:tcPr>
            <w:tcW w:w="7088" w:type="dxa"/>
          </w:tcPr>
          <w:p w:rsidR="00B3057C" w:rsidRPr="00A47874" w:rsidRDefault="00B3057C" w:rsidP="00B3057C">
            <w:pPr>
              <w:ind w:right="-766"/>
              <w:rPr>
                <w:lang w:val="en-US"/>
              </w:rPr>
            </w:pPr>
            <w:r w:rsidRPr="00A47874">
              <w:rPr>
                <w:b/>
                <w:i/>
                <w:lang w:val="en-US"/>
              </w:rPr>
              <w:t>Seminar</w:t>
            </w:r>
            <w:r w:rsidRPr="00A47874">
              <w:rPr>
                <w:b/>
                <w:lang w:val="en-US"/>
              </w:rPr>
              <w:t>.</w:t>
            </w:r>
            <w:r w:rsidRPr="00A47874">
              <w:rPr>
                <w:lang w:val="en-US"/>
              </w:rPr>
              <w:t xml:space="preserve">   Non-Productive Ways of Word-Formation.</w:t>
            </w:r>
            <w:r w:rsidR="00A30ED9" w:rsidRPr="00A47874">
              <w:rPr>
                <w:lang w:val="en-US"/>
              </w:rPr>
              <w:t xml:space="preserve"> Sound-Imitation, Blends, Back-Formation.</w:t>
            </w:r>
          </w:p>
        </w:tc>
        <w:tc>
          <w:tcPr>
            <w:tcW w:w="992" w:type="dxa"/>
          </w:tcPr>
          <w:p w:rsidR="00B3057C" w:rsidRPr="00A47874" w:rsidRDefault="005234D0" w:rsidP="005234D0">
            <w:pPr>
              <w:ind w:right="-766"/>
              <w:rPr>
                <w:lang w:val="en-US"/>
              </w:rPr>
            </w:pPr>
            <w:r w:rsidRPr="00A47874">
              <w:rPr>
                <w:lang w:val="en-US"/>
              </w:rPr>
              <w:t xml:space="preserve">    </w:t>
            </w:r>
            <w:r w:rsidR="00B3057C" w:rsidRPr="00A47874">
              <w:rPr>
                <w:lang w:val="en-US"/>
              </w:rPr>
              <w:t>1</w:t>
            </w:r>
          </w:p>
        </w:tc>
        <w:tc>
          <w:tcPr>
            <w:tcW w:w="993" w:type="dxa"/>
          </w:tcPr>
          <w:p w:rsidR="00B3057C" w:rsidRPr="00A47874" w:rsidRDefault="008820D1" w:rsidP="005234D0">
            <w:pPr>
              <w:ind w:right="-766"/>
              <w:rPr>
                <w:lang w:val="en-US"/>
              </w:rPr>
            </w:pPr>
            <w:r w:rsidRPr="00A47874">
              <w:rPr>
                <w:lang w:val="en-US"/>
              </w:rPr>
              <w:t>3</w:t>
            </w:r>
          </w:p>
        </w:tc>
      </w:tr>
      <w:tr w:rsidR="00801736" w:rsidRPr="00A47874" w:rsidTr="00863E1F">
        <w:tc>
          <w:tcPr>
            <w:tcW w:w="851" w:type="dxa"/>
            <w:vMerge w:val="restart"/>
          </w:tcPr>
          <w:p w:rsidR="00801736" w:rsidRPr="00A47874" w:rsidRDefault="00801736" w:rsidP="00B3057C">
            <w:pPr>
              <w:ind w:right="-766"/>
              <w:rPr>
                <w:lang w:val="en-US"/>
              </w:rPr>
            </w:pPr>
            <w:r w:rsidRPr="00A47874">
              <w:rPr>
                <w:lang w:val="en-US"/>
              </w:rPr>
              <w:t>7</w:t>
            </w:r>
          </w:p>
        </w:tc>
        <w:tc>
          <w:tcPr>
            <w:tcW w:w="7088" w:type="dxa"/>
          </w:tcPr>
          <w:p w:rsidR="00801736" w:rsidRPr="00A47874" w:rsidRDefault="00801736" w:rsidP="00A30ED9">
            <w:pPr>
              <w:ind w:right="-766"/>
              <w:rPr>
                <w:lang w:val="en-US"/>
              </w:rPr>
            </w:pPr>
            <w:r w:rsidRPr="00A47874">
              <w:rPr>
                <w:b/>
                <w:lang w:val="en-US"/>
              </w:rPr>
              <w:t>Lecture 6</w:t>
            </w:r>
            <w:r w:rsidRPr="00A47874">
              <w:rPr>
                <w:lang w:val="en-US"/>
              </w:rPr>
              <w:t xml:space="preserve">. Conversion. Historical Development </w:t>
            </w:r>
            <w:proofErr w:type="gramStart"/>
            <w:r w:rsidRPr="00A47874">
              <w:rPr>
                <w:lang w:val="en-US"/>
              </w:rPr>
              <w:t>of  Conversion</w:t>
            </w:r>
            <w:proofErr w:type="gramEnd"/>
            <w:r w:rsidRPr="00A47874">
              <w:rPr>
                <w:lang w:val="en-US"/>
              </w:rPr>
              <w:t>.</w:t>
            </w:r>
          </w:p>
        </w:tc>
        <w:tc>
          <w:tcPr>
            <w:tcW w:w="992" w:type="dxa"/>
          </w:tcPr>
          <w:p w:rsidR="00801736" w:rsidRPr="00A47874" w:rsidRDefault="005234D0" w:rsidP="005234D0">
            <w:pPr>
              <w:ind w:right="-766"/>
              <w:rPr>
                <w:lang w:val="en-US"/>
              </w:rPr>
            </w:pPr>
            <w:r w:rsidRPr="00A47874">
              <w:rPr>
                <w:lang w:val="en-US"/>
              </w:rPr>
              <w:t xml:space="preserve">    2</w:t>
            </w:r>
          </w:p>
        </w:tc>
        <w:tc>
          <w:tcPr>
            <w:tcW w:w="993" w:type="dxa"/>
          </w:tcPr>
          <w:p w:rsidR="00801736" w:rsidRPr="00A47874" w:rsidRDefault="00801736" w:rsidP="005234D0">
            <w:pPr>
              <w:ind w:right="-766"/>
              <w:rPr>
                <w:lang w:val="en-US"/>
              </w:rPr>
            </w:pPr>
            <w:r w:rsidRPr="00A47874">
              <w:rPr>
                <w:lang w:val="en-US"/>
              </w:rPr>
              <w:t>2</w:t>
            </w:r>
          </w:p>
        </w:tc>
      </w:tr>
      <w:tr w:rsidR="00801736" w:rsidRPr="00A47874" w:rsidTr="00863E1F">
        <w:tc>
          <w:tcPr>
            <w:tcW w:w="851" w:type="dxa"/>
            <w:vMerge/>
          </w:tcPr>
          <w:p w:rsidR="00801736" w:rsidRPr="00A47874" w:rsidRDefault="00801736" w:rsidP="00B3057C">
            <w:pPr>
              <w:ind w:right="-766"/>
              <w:rPr>
                <w:lang w:val="en-US"/>
              </w:rPr>
            </w:pPr>
          </w:p>
        </w:tc>
        <w:tc>
          <w:tcPr>
            <w:tcW w:w="7088" w:type="dxa"/>
          </w:tcPr>
          <w:p w:rsidR="00801736" w:rsidRPr="00A47874" w:rsidRDefault="00801736" w:rsidP="00320BC5">
            <w:pPr>
              <w:ind w:right="-766"/>
              <w:rPr>
                <w:lang w:val="en-US"/>
              </w:rPr>
            </w:pPr>
            <w:r w:rsidRPr="00A47874">
              <w:rPr>
                <w:b/>
                <w:i/>
                <w:lang w:val="en-US"/>
              </w:rPr>
              <w:t>Seminar</w:t>
            </w:r>
            <w:r w:rsidRPr="00A47874">
              <w:rPr>
                <w:b/>
                <w:lang w:val="en-US"/>
              </w:rPr>
              <w:t>.</w:t>
            </w:r>
            <w:r w:rsidRPr="00A47874">
              <w:rPr>
                <w:lang w:val="en-US"/>
              </w:rPr>
              <w:t xml:space="preserve">   Semantic relationship in Conversion. </w:t>
            </w:r>
            <w:proofErr w:type="spellStart"/>
            <w:r w:rsidRPr="00A47874">
              <w:rPr>
                <w:lang w:val="en-US"/>
              </w:rPr>
              <w:t>Substantivation</w:t>
            </w:r>
            <w:proofErr w:type="spellEnd"/>
            <w:r w:rsidRPr="00A47874">
              <w:rPr>
                <w:lang w:val="en-US"/>
              </w:rPr>
              <w:t>.</w:t>
            </w:r>
          </w:p>
        </w:tc>
        <w:tc>
          <w:tcPr>
            <w:tcW w:w="992" w:type="dxa"/>
          </w:tcPr>
          <w:p w:rsidR="00801736" w:rsidRPr="00A47874" w:rsidRDefault="005234D0" w:rsidP="005234D0">
            <w:pPr>
              <w:ind w:right="-766"/>
              <w:rPr>
                <w:lang w:val="en-US"/>
              </w:rPr>
            </w:pPr>
            <w:r w:rsidRPr="00A47874">
              <w:rPr>
                <w:lang w:val="en-US"/>
              </w:rPr>
              <w:t xml:space="preserve">    </w:t>
            </w:r>
            <w:r w:rsidR="00801736" w:rsidRPr="00A47874">
              <w:rPr>
                <w:lang w:val="en-US"/>
              </w:rPr>
              <w:t>1</w:t>
            </w:r>
          </w:p>
        </w:tc>
        <w:tc>
          <w:tcPr>
            <w:tcW w:w="993" w:type="dxa"/>
          </w:tcPr>
          <w:p w:rsidR="00801736" w:rsidRPr="00A47874" w:rsidRDefault="00801736" w:rsidP="005234D0">
            <w:pPr>
              <w:ind w:right="-766"/>
              <w:rPr>
                <w:lang w:val="en-US"/>
              </w:rPr>
            </w:pPr>
            <w:r w:rsidRPr="00A47874">
              <w:rPr>
                <w:lang w:val="en-US"/>
              </w:rPr>
              <w:t>3</w:t>
            </w:r>
          </w:p>
        </w:tc>
      </w:tr>
      <w:tr w:rsidR="00801736" w:rsidRPr="00A47874" w:rsidTr="00863E1F">
        <w:tc>
          <w:tcPr>
            <w:tcW w:w="851" w:type="dxa"/>
            <w:vMerge/>
          </w:tcPr>
          <w:p w:rsidR="00801736" w:rsidRPr="00A47874" w:rsidRDefault="00801736" w:rsidP="00B3057C">
            <w:pPr>
              <w:ind w:right="-766"/>
              <w:rPr>
                <w:lang w:val="en-US"/>
              </w:rPr>
            </w:pPr>
          </w:p>
        </w:tc>
        <w:tc>
          <w:tcPr>
            <w:tcW w:w="7088" w:type="dxa"/>
          </w:tcPr>
          <w:p w:rsidR="00A47874" w:rsidRDefault="00801736" w:rsidP="00B3057C">
            <w:pPr>
              <w:ind w:right="-766"/>
              <w:rPr>
                <w:rFonts w:ascii="Times New Roman CYR" w:hAnsi="Times New Roman CYR" w:cs="Times New Roman CYR"/>
                <w:lang w:val="en-US"/>
              </w:rPr>
            </w:pPr>
            <w:r w:rsidRPr="00A47874">
              <w:rPr>
                <w:b/>
                <w:lang w:val="en-US"/>
              </w:rPr>
              <w:t>Midterm Control 1.</w:t>
            </w:r>
            <w:r w:rsidRPr="00A47874">
              <w:rPr>
                <w:rFonts w:ascii="Times New Roman CYR" w:hAnsi="Times New Roman CYR" w:cs="Times New Roman CYR"/>
                <w:lang w:val="en-US"/>
              </w:rPr>
              <w:t xml:space="preserve"> Test (theoretical questions + practical assignments) </w:t>
            </w:r>
          </w:p>
          <w:p w:rsidR="00801736" w:rsidRPr="00A47874" w:rsidRDefault="00801736" w:rsidP="00B3057C">
            <w:pPr>
              <w:ind w:right="-766"/>
              <w:rPr>
                <w:b/>
                <w:i/>
                <w:lang w:val="en-US"/>
              </w:rPr>
            </w:pPr>
            <w:r w:rsidRPr="00A47874">
              <w:rPr>
                <w:rFonts w:ascii="Times New Roman CYR" w:hAnsi="Times New Roman CYR" w:cs="Times New Roman CYR"/>
                <w:b/>
                <w:lang w:val="en-US"/>
              </w:rPr>
              <w:t>(lecture 2 + seminar 3 = 5 grades x 7 weeks =35+35</w:t>
            </w:r>
            <w:r w:rsidRPr="00A47874">
              <w:rPr>
                <w:rFonts w:ascii="Times New Roman CYR" w:hAnsi="Times New Roman CYR" w:cs="Times New Roman CYR"/>
                <w:lang w:val="en-US"/>
              </w:rPr>
              <w:t xml:space="preserve"> SRS</w:t>
            </w:r>
            <w:r w:rsidRPr="00A47874">
              <w:rPr>
                <w:rFonts w:ascii="Times New Roman CYR" w:hAnsi="Times New Roman CYR" w:cs="Times New Roman CYR"/>
                <w:b/>
                <w:lang w:val="en-US"/>
              </w:rPr>
              <w:t xml:space="preserve"> +30 RK=100)</w:t>
            </w:r>
          </w:p>
        </w:tc>
        <w:tc>
          <w:tcPr>
            <w:tcW w:w="992" w:type="dxa"/>
          </w:tcPr>
          <w:p w:rsidR="00801736" w:rsidRPr="00A47874" w:rsidRDefault="00801736" w:rsidP="00B3057C">
            <w:pPr>
              <w:ind w:right="-766"/>
              <w:rPr>
                <w:lang w:val="en-US"/>
              </w:rPr>
            </w:pPr>
          </w:p>
        </w:tc>
        <w:tc>
          <w:tcPr>
            <w:tcW w:w="993" w:type="dxa"/>
          </w:tcPr>
          <w:p w:rsidR="00801736" w:rsidRPr="00A47874" w:rsidRDefault="00801736" w:rsidP="00B3057C">
            <w:pPr>
              <w:ind w:right="-766"/>
              <w:rPr>
                <w:b/>
                <w:lang w:val="en-US"/>
              </w:rPr>
            </w:pPr>
            <w:r w:rsidRPr="00A47874">
              <w:rPr>
                <w:b/>
                <w:lang w:val="en-US"/>
              </w:rPr>
              <w:t>35</w:t>
            </w:r>
          </w:p>
        </w:tc>
      </w:tr>
      <w:tr w:rsidR="008C73C2" w:rsidRPr="00A47874" w:rsidTr="00863E1F">
        <w:tc>
          <w:tcPr>
            <w:tcW w:w="851" w:type="dxa"/>
            <w:vMerge w:val="restart"/>
          </w:tcPr>
          <w:p w:rsidR="008C73C2" w:rsidRPr="00A47874" w:rsidRDefault="008C73C2" w:rsidP="00B3057C">
            <w:pPr>
              <w:ind w:right="-766"/>
              <w:rPr>
                <w:lang w:val="en-US"/>
              </w:rPr>
            </w:pPr>
            <w:r w:rsidRPr="00A47874">
              <w:rPr>
                <w:lang w:val="en-US"/>
              </w:rPr>
              <w:t>8</w:t>
            </w:r>
          </w:p>
        </w:tc>
        <w:tc>
          <w:tcPr>
            <w:tcW w:w="7088" w:type="dxa"/>
          </w:tcPr>
          <w:p w:rsidR="008C73C2" w:rsidRPr="00A47874" w:rsidRDefault="008C73C2" w:rsidP="00B3057C">
            <w:pPr>
              <w:ind w:right="-766"/>
              <w:rPr>
                <w:b/>
                <w:i/>
                <w:lang w:val="en-US"/>
              </w:rPr>
            </w:pPr>
            <w:r w:rsidRPr="00A47874">
              <w:rPr>
                <w:b/>
                <w:lang w:val="en-US"/>
              </w:rPr>
              <w:t>Midterm Examination 100</w:t>
            </w:r>
          </w:p>
        </w:tc>
        <w:tc>
          <w:tcPr>
            <w:tcW w:w="992" w:type="dxa"/>
          </w:tcPr>
          <w:p w:rsidR="008C73C2" w:rsidRPr="00A47874" w:rsidRDefault="008C73C2" w:rsidP="00B3057C">
            <w:pPr>
              <w:ind w:right="-766"/>
              <w:rPr>
                <w:lang w:val="en-US"/>
              </w:rPr>
            </w:pPr>
          </w:p>
        </w:tc>
        <w:tc>
          <w:tcPr>
            <w:tcW w:w="993" w:type="dxa"/>
          </w:tcPr>
          <w:p w:rsidR="008C73C2" w:rsidRPr="00A47874" w:rsidRDefault="008C73C2" w:rsidP="00B3057C">
            <w:pPr>
              <w:ind w:right="-766"/>
              <w:rPr>
                <w:b/>
                <w:lang w:val="en-US"/>
              </w:rPr>
            </w:pPr>
            <w:r w:rsidRPr="00A47874">
              <w:rPr>
                <w:b/>
                <w:lang w:val="en-US"/>
              </w:rPr>
              <w:t>200</w:t>
            </w:r>
          </w:p>
        </w:tc>
      </w:tr>
      <w:tr w:rsidR="008C73C2" w:rsidRPr="00A47874" w:rsidTr="00863E1F">
        <w:tc>
          <w:tcPr>
            <w:tcW w:w="851" w:type="dxa"/>
            <w:vMerge/>
          </w:tcPr>
          <w:p w:rsidR="008C73C2" w:rsidRPr="00A47874" w:rsidRDefault="008C73C2" w:rsidP="00B3057C">
            <w:pPr>
              <w:ind w:right="-766"/>
              <w:rPr>
                <w:lang w:val="en-US"/>
              </w:rPr>
            </w:pPr>
          </w:p>
        </w:tc>
        <w:tc>
          <w:tcPr>
            <w:tcW w:w="7088" w:type="dxa"/>
          </w:tcPr>
          <w:p w:rsidR="008C73C2" w:rsidRPr="00A47874" w:rsidRDefault="008C73C2" w:rsidP="00B3057C">
            <w:pPr>
              <w:ind w:right="-766"/>
              <w:rPr>
                <w:lang w:val="en-US"/>
              </w:rPr>
            </w:pPr>
            <w:r w:rsidRPr="00A47874">
              <w:rPr>
                <w:b/>
                <w:lang w:val="en-US"/>
              </w:rPr>
              <w:t xml:space="preserve">Lecture </w:t>
            </w:r>
            <w:r w:rsidR="00801736" w:rsidRPr="00A47874">
              <w:rPr>
                <w:b/>
                <w:lang w:val="en-US"/>
              </w:rPr>
              <w:t>8</w:t>
            </w:r>
            <w:r w:rsidRPr="00A47874">
              <w:rPr>
                <w:lang w:val="en-US"/>
              </w:rPr>
              <w:t xml:space="preserve">. Semasiology.  </w:t>
            </w:r>
            <w:r w:rsidR="007420F4" w:rsidRPr="00A47874">
              <w:rPr>
                <w:lang w:val="en-US"/>
              </w:rPr>
              <w:t xml:space="preserve">Lexical Meaning of the word and its </w:t>
            </w:r>
            <w:r w:rsidRPr="00A47874">
              <w:rPr>
                <w:lang w:val="en-US"/>
              </w:rPr>
              <w:t>Semantic Structure</w:t>
            </w:r>
            <w:r w:rsidR="0036798F" w:rsidRPr="00A47874">
              <w:rPr>
                <w:lang w:val="en-US"/>
              </w:rPr>
              <w:t>.</w:t>
            </w:r>
            <w:r w:rsidRPr="00A47874">
              <w:rPr>
                <w:lang w:val="en-US"/>
              </w:rPr>
              <w:t xml:space="preserve"> </w:t>
            </w:r>
            <w:r w:rsidR="0036798F" w:rsidRPr="00A47874">
              <w:rPr>
                <w:lang w:val="en-US"/>
              </w:rPr>
              <w:t xml:space="preserve"> Elements </w:t>
            </w:r>
            <w:proofErr w:type="gramStart"/>
            <w:r w:rsidR="0036798F" w:rsidRPr="00A47874">
              <w:rPr>
                <w:lang w:val="en-US"/>
              </w:rPr>
              <w:t>of  SS</w:t>
            </w:r>
            <w:proofErr w:type="gramEnd"/>
            <w:r w:rsidR="0036798F" w:rsidRPr="00A47874">
              <w:rPr>
                <w:lang w:val="en-US"/>
              </w:rPr>
              <w:t>.</w:t>
            </w:r>
            <w:r w:rsidR="00B25091" w:rsidRPr="00A47874">
              <w:rPr>
                <w:lang w:val="en-US"/>
              </w:rPr>
              <w:t xml:space="preserve"> SS of  Compounds.</w:t>
            </w:r>
          </w:p>
        </w:tc>
        <w:tc>
          <w:tcPr>
            <w:tcW w:w="992" w:type="dxa"/>
          </w:tcPr>
          <w:p w:rsidR="008C73C2" w:rsidRPr="00A47874" w:rsidRDefault="00FA55C4" w:rsidP="00B3057C">
            <w:pPr>
              <w:ind w:right="-766"/>
              <w:rPr>
                <w:lang w:val="en-US"/>
              </w:rPr>
            </w:pPr>
            <w:r w:rsidRPr="00A47874">
              <w:rPr>
                <w:lang w:val="en-US"/>
              </w:rPr>
              <w:t xml:space="preserve">    2</w:t>
            </w:r>
          </w:p>
        </w:tc>
        <w:tc>
          <w:tcPr>
            <w:tcW w:w="993" w:type="dxa"/>
          </w:tcPr>
          <w:p w:rsidR="008C73C2" w:rsidRPr="00A47874" w:rsidRDefault="004E62A2" w:rsidP="00B3057C">
            <w:pPr>
              <w:ind w:right="-766"/>
              <w:rPr>
                <w:lang w:val="en-US"/>
              </w:rPr>
            </w:pPr>
            <w:r w:rsidRPr="00A47874">
              <w:rPr>
                <w:lang w:val="en-US"/>
              </w:rPr>
              <w:t>2</w:t>
            </w:r>
          </w:p>
        </w:tc>
      </w:tr>
      <w:tr w:rsidR="00A30ED9" w:rsidRPr="00A47874" w:rsidTr="00863E1F">
        <w:tc>
          <w:tcPr>
            <w:tcW w:w="851" w:type="dxa"/>
          </w:tcPr>
          <w:p w:rsidR="00A30ED9" w:rsidRPr="00A47874" w:rsidRDefault="00A30ED9" w:rsidP="00B3057C">
            <w:pPr>
              <w:ind w:right="-766"/>
              <w:rPr>
                <w:lang w:val="en-US"/>
              </w:rPr>
            </w:pPr>
          </w:p>
        </w:tc>
        <w:tc>
          <w:tcPr>
            <w:tcW w:w="7088" w:type="dxa"/>
          </w:tcPr>
          <w:p w:rsidR="0036798F" w:rsidRPr="00A47874" w:rsidRDefault="00A30ED9" w:rsidP="007420F4">
            <w:pPr>
              <w:ind w:right="-766"/>
              <w:rPr>
                <w:lang w:val="en-US"/>
              </w:rPr>
            </w:pPr>
            <w:r w:rsidRPr="00A47874">
              <w:rPr>
                <w:b/>
                <w:i/>
                <w:lang w:val="en-US"/>
              </w:rPr>
              <w:t>Seminar</w:t>
            </w:r>
            <w:r w:rsidRPr="00A47874">
              <w:rPr>
                <w:b/>
                <w:lang w:val="en-US"/>
              </w:rPr>
              <w:t>.</w:t>
            </w:r>
            <w:r w:rsidRPr="00A47874">
              <w:rPr>
                <w:lang w:val="en-US"/>
              </w:rPr>
              <w:t xml:space="preserve">   </w:t>
            </w:r>
            <w:r w:rsidR="007420F4" w:rsidRPr="00A47874">
              <w:rPr>
                <w:lang w:val="en-US"/>
              </w:rPr>
              <w:t>Specialization.</w:t>
            </w:r>
            <w:r w:rsidR="0036798F" w:rsidRPr="00A47874">
              <w:rPr>
                <w:lang w:val="en-US"/>
              </w:rPr>
              <w:t xml:space="preserve"> </w:t>
            </w:r>
            <w:r w:rsidR="007420F4" w:rsidRPr="00A47874">
              <w:rPr>
                <w:lang w:val="en-US"/>
              </w:rPr>
              <w:t>Generalization.</w:t>
            </w:r>
            <w:r w:rsidR="0036798F" w:rsidRPr="00A47874">
              <w:rPr>
                <w:lang w:val="en-US"/>
              </w:rPr>
              <w:t xml:space="preserve"> Metaphor. Metonymy </w:t>
            </w:r>
          </w:p>
          <w:p w:rsidR="007420F4" w:rsidRPr="00A47874" w:rsidRDefault="0036798F" w:rsidP="007420F4">
            <w:pPr>
              <w:ind w:right="-766"/>
              <w:rPr>
                <w:lang w:val="en-US"/>
              </w:rPr>
            </w:pPr>
            <w:proofErr w:type="gramStart"/>
            <w:r w:rsidRPr="00A47874">
              <w:rPr>
                <w:lang w:val="en-US"/>
              </w:rPr>
              <w:t>and</w:t>
            </w:r>
            <w:proofErr w:type="gramEnd"/>
            <w:r w:rsidRPr="00A47874">
              <w:rPr>
                <w:lang w:val="en-US"/>
              </w:rPr>
              <w:t xml:space="preserve"> other types of semantic changes.</w:t>
            </w:r>
          </w:p>
        </w:tc>
        <w:tc>
          <w:tcPr>
            <w:tcW w:w="992" w:type="dxa"/>
          </w:tcPr>
          <w:p w:rsidR="00A30ED9" w:rsidRPr="00A47874" w:rsidRDefault="00FA55C4" w:rsidP="00B3057C">
            <w:pPr>
              <w:ind w:right="-766"/>
              <w:rPr>
                <w:lang w:val="en-US"/>
              </w:rPr>
            </w:pPr>
            <w:r w:rsidRPr="00A47874">
              <w:rPr>
                <w:lang w:val="en-US"/>
              </w:rPr>
              <w:t xml:space="preserve">    1</w:t>
            </w:r>
          </w:p>
        </w:tc>
        <w:tc>
          <w:tcPr>
            <w:tcW w:w="993" w:type="dxa"/>
          </w:tcPr>
          <w:p w:rsidR="00A30ED9" w:rsidRPr="00A47874" w:rsidRDefault="004E62A2" w:rsidP="00B3057C">
            <w:pPr>
              <w:ind w:right="-766"/>
              <w:rPr>
                <w:lang w:val="en-US"/>
              </w:rPr>
            </w:pPr>
            <w:r w:rsidRPr="00A47874">
              <w:rPr>
                <w:lang w:val="en-US"/>
              </w:rPr>
              <w:t>3</w:t>
            </w:r>
          </w:p>
        </w:tc>
      </w:tr>
      <w:tr w:rsidR="00B3057C" w:rsidRPr="00A47874" w:rsidTr="00863E1F">
        <w:tc>
          <w:tcPr>
            <w:tcW w:w="851" w:type="dxa"/>
            <w:vMerge w:val="restart"/>
          </w:tcPr>
          <w:p w:rsidR="00B3057C" w:rsidRPr="00A47874" w:rsidRDefault="007420F4" w:rsidP="00B3057C">
            <w:pPr>
              <w:ind w:right="-766"/>
              <w:rPr>
                <w:lang w:val="en-US"/>
              </w:rPr>
            </w:pPr>
            <w:r w:rsidRPr="00A47874">
              <w:rPr>
                <w:lang w:val="en-US"/>
              </w:rPr>
              <w:t>9</w:t>
            </w:r>
          </w:p>
        </w:tc>
        <w:tc>
          <w:tcPr>
            <w:tcW w:w="7088" w:type="dxa"/>
          </w:tcPr>
          <w:p w:rsidR="00B3057C" w:rsidRPr="00A47874" w:rsidRDefault="00801736" w:rsidP="0036798F">
            <w:pPr>
              <w:ind w:right="-766"/>
              <w:rPr>
                <w:lang w:val="en-US"/>
              </w:rPr>
            </w:pPr>
            <w:r w:rsidRPr="00A47874">
              <w:rPr>
                <w:b/>
                <w:lang w:val="en-US"/>
              </w:rPr>
              <w:t>Lecture 9</w:t>
            </w:r>
            <w:r w:rsidRPr="00A47874">
              <w:rPr>
                <w:lang w:val="en-US"/>
              </w:rPr>
              <w:t xml:space="preserve">. </w:t>
            </w:r>
            <w:r w:rsidR="0036798F" w:rsidRPr="00A47874">
              <w:rPr>
                <w:lang w:val="en-US"/>
              </w:rPr>
              <w:t>Set-expressions. Semi-fixed Combinations and Free</w:t>
            </w:r>
          </w:p>
          <w:p w:rsidR="0036798F" w:rsidRPr="00A47874" w:rsidRDefault="0036798F" w:rsidP="0036798F">
            <w:pPr>
              <w:ind w:right="-766"/>
              <w:rPr>
                <w:lang w:val="en-US"/>
              </w:rPr>
            </w:pPr>
            <w:r w:rsidRPr="00A47874">
              <w:rPr>
                <w:lang w:val="en-US"/>
              </w:rPr>
              <w:t xml:space="preserve"> Phrases.</w:t>
            </w:r>
          </w:p>
        </w:tc>
        <w:tc>
          <w:tcPr>
            <w:tcW w:w="992" w:type="dxa"/>
          </w:tcPr>
          <w:p w:rsidR="00B3057C" w:rsidRPr="00A47874" w:rsidRDefault="00FA55C4" w:rsidP="00B3057C">
            <w:pPr>
              <w:ind w:right="-766"/>
              <w:rPr>
                <w:lang w:val="en-US"/>
              </w:rPr>
            </w:pPr>
            <w:r w:rsidRPr="00A47874">
              <w:rPr>
                <w:lang w:val="en-US"/>
              </w:rPr>
              <w:t xml:space="preserve">     2</w:t>
            </w:r>
          </w:p>
        </w:tc>
        <w:tc>
          <w:tcPr>
            <w:tcW w:w="993" w:type="dxa"/>
          </w:tcPr>
          <w:p w:rsidR="00B3057C" w:rsidRPr="00A47874" w:rsidRDefault="004E62A2" w:rsidP="00B3057C">
            <w:pPr>
              <w:ind w:right="-766"/>
              <w:rPr>
                <w:lang w:val="en-US"/>
              </w:rPr>
            </w:pPr>
            <w:r w:rsidRPr="00A47874">
              <w:rPr>
                <w:lang w:val="en-US"/>
              </w:rPr>
              <w:t>2</w:t>
            </w:r>
          </w:p>
        </w:tc>
      </w:tr>
      <w:tr w:rsidR="00B3057C" w:rsidRPr="00A47874" w:rsidTr="00863E1F">
        <w:tc>
          <w:tcPr>
            <w:tcW w:w="851" w:type="dxa"/>
            <w:vMerge/>
          </w:tcPr>
          <w:p w:rsidR="00B3057C" w:rsidRPr="00A47874" w:rsidRDefault="00B3057C" w:rsidP="00B3057C">
            <w:pPr>
              <w:ind w:right="-766"/>
              <w:rPr>
                <w:lang w:val="en-US"/>
              </w:rPr>
            </w:pPr>
          </w:p>
        </w:tc>
        <w:tc>
          <w:tcPr>
            <w:tcW w:w="7088" w:type="dxa"/>
          </w:tcPr>
          <w:p w:rsidR="00B3057C" w:rsidRPr="00A47874" w:rsidRDefault="00B3057C" w:rsidP="00B25091">
            <w:pPr>
              <w:ind w:right="-766"/>
              <w:rPr>
                <w:lang w:val="en-US"/>
              </w:rPr>
            </w:pPr>
            <w:r w:rsidRPr="00A47874">
              <w:rPr>
                <w:i/>
                <w:lang w:val="en-US"/>
              </w:rPr>
              <w:t>Seminar</w:t>
            </w:r>
            <w:r w:rsidRPr="00A47874">
              <w:rPr>
                <w:lang w:val="en-US"/>
              </w:rPr>
              <w:t xml:space="preserve">.   </w:t>
            </w:r>
            <w:r w:rsidR="00B25091" w:rsidRPr="00A47874">
              <w:rPr>
                <w:lang w:val="en-US"/>
              </w:rPr>
              <w:t xml:space="preserve">Proverbs. Sayings. Quotations and </w:t>
            </w:r>
            <w:proofErr w:type="spellStart"/>
            <w:r w:rsidR="00B25091" w:rsidRPr="00A47874">
              <w:rPr>
                <w:lang w:val="en-US"/>
              </w:rPr>
              <w:t>Cliches</w:t>
            </w:r>
            <w:proofErr w:type="spellEnd"/>
            <w:r w:rsidR="00B25091" w:rsidRPr="00A47874">
              <w:rPr>
                <w:lang w:val="en-US"/>
              </w:rPr>
              <w:t>.</w:t>
            </w:r>
          </w:p>
        </w:tc>
        <w:tc>
          <w:tcPr>
            <w:tcW w:w="992" w:type="dxa"/>
          </w:tcPr>
          <w:p w:rsidR="00B3057C" w:rsidRPr="00A47874" w:rsidRDefault="00FA55C4" w:rsidP="00B3057C">
            <w:pPr>
              <w:ind w:right="-766"/>
              <w:rPr>
                <w:lang w:val="en-US"/>
              </w:rPr>
            </w:pPr>
            <w:r w:rsidRPr="00A47874">
              <w:rPr>
                <w:lang w:val="en-US"/>
              </w:rPr>
              <w:t xml:space="preserve">     1</w:t>
            </w:r>
          </w:p>
        </w:tc>
        <w:tc>
          <w:tcPr>
            <w:tcW w:w="993" w:type="dxa"/>
          </w:tcPr>
          <w:p w:rsidR="00B3057C" w:rsidRPr="00A47874" w:rsidRDefault="004E62A2" w:rsidP="00B3057C">
            <w:pPr>
              <w:ind w:right="-766"/>
              <w:rPr>
                <w:lang w:val="en-US"/>
              </w:rPr>
            </w:pPr>
            <w:r w:rsidRPr="00A47874">
              <w:rPr>
                <w:lang w:val="en-US"/>
              </w:rPr>
              <w:t>3</w:t>
            </w:r>
          </w:p>
        </w:tc>
      </w:tr>
      <w:tr w:rsidR="00B3057C" w:rsidRPr="00A47874" w:rsidTr="00863E1F">
        <w:trPr>
          <w:trHeight w:val="305"/>
        </w:trPr>
        <w:tc>
          <w:tcPr>
            <w:tcW w:w="851" w:type="dxa"/>
            <w:vMerge w:val="restart"/>
          </w:tcPr>
          <w:p w:rsidR="00B3057C" w:rsidRPr="00A47874" w:rsidRDefault="00B25091" w:rsidP="00B3057C">
            <w:pPr>
              <w:ind w:right="-766"/>
              <w:rPr>
                <w:lang w:val="en-US"/>
              </w:rPr>
            </w:pPr>
            <w:r w:rsidRPr="00A47874">
              <w:rPr>
                <w:lang w:val="en-US"/>
              </w:rPr>
              <w:t>10</w:t>
            </w:r>
          </w:p>
        </w:tc>
        <w:tc>
          <w:tcPr>
            <w:tcW w:w="7088" w:type="dxa"/>
          </w:tcPr>
          <w:p w:rsidR="00B3057C" w:rsidRPr="00A47874" w:rsidRDefault="00801736" w:rsidP="00B3057C">
            <w:pPr>
              <w:ind w:right="-766"/>
              <w:rPr>
                <w:lang w:val="en-US"/>
              </w:rPr>
            </w:pPr>
            <w:r w:rsidRPr="00A47874">
              <w:rPr>
                <w:b/>
                <w:lang w:val="en-US"/>
              </w:rPr>
              <w:t>Lecture 10</w:t>
            </w:r>
            <w:r w:rsidRPr="00A47874">
              <w:rPr>
                <w:lang w:val="en-US"/>
              </w:rPr>
              <w:t xml:space="preserve">. </w:t>
            </w:r>
            <w:r w:rsidR="00B3057C" w:rsidRPr="00A47874">
              <w:rPr>
                <w:lang w:val="en-US"/>
              </w:rPr>
              <w:t>Homonyms. Classification of Homonyms.</w:t>
            </w:r>
          </w:p>
        </w:tc>
        <w:tc>
          <w:tcPr>
            <w:tcW w:w="992" w:type="dxa"/>
          </w:tcPr>
          <w:p w:rsidR="00B3057C" w:rsidRPr="00A47874" w:rsidRDefault="00FA55C4" w:rsidP="00B3057C">
            <w:pPr>
              <w:ind w:right="-766"/>
              <w:rPr>
                <w:lang w:val="en-US"/>
              </w:rPr>
            </w:pPr>
            <w:r w:rsidRPr="00A47874">
              <w:rPr>
                <w:lang w:val="en-US"/>
              </w:rPr>
              <w:t xml:space="preserve">     2</w:t>
            </w:r>
          </w:p>
        </w:tc>
        <w:tc>
          <w:tcPr>
            <w:tcW w:w="993" w:type="dxa"/>
          </w:tcPr>
          <w:p w:rsidR="00B3057C" w:rsidRPr="00A47874" w:rsidRDefault="004E62A2" w:rsidP="00B3057C">
            <w:pPr>
              <w:ind w:right="-766"/>
              <w:rPr>
                <w:lang w:val="en-US"/>
              </w:rPr>
            </w:pPr>
            <w:r w:rsidRPr="00A47874">
              <w:rPr>
                <w:lang w:val="en-US"/>
              </w:rPr>
              <w:t>2</w:t>
            </w:r>
          </w:p>
        </w:tc>
      </w:tr>
      <w:tr w:rsidR="00B3057C" w:rsidRPr="00A47874" w:rsidTr="00863E1F">
        <w:trPr>
          <w:trHeight w:val="305"/>
        </w:trPr>
        <w:tc>
          <w:tcPr>
            <w:tcW w:w="851" w:type="dxa"/>
            <w:vMerge/>
          </w:tcPr>
          <w:p w:rsidR="00B3057C" w:rsidRPr="00A47874" w:rsidRDefault="00B3057C" w:rsidP="00B3057C">
            <w:pPr>
              <w:ind w:right="-766"/>
              <w:rPr>
                <w:lang w:val="en-US"/>
              </w:rPr>
            </w:pPr>
          </w:p>
        </w:tc>
        <w:tc>
          <w:tcPr>
            <w:tcW w:w="7088" w:type="dxa"/>
          </w:tcPr>
          <w:p w:rsidR="00B3057C" w:rsidRPr="00A47874" w:rsidRDefault="00B3057C" w:rsidP="00B3057C">
            <w:pPr>
              <w:ind w:right="-766"/>
              <w:rPr>
                <w:lang w:val="en-US"/>
              </w:rPr>
            </w:pPr>
            <w:r w:rsidRPr="00A47874">
              <w:rPr>
                <w:i/>
                <w:lang w:val="en-US"/>
              </w:rPr>
              <w:t>Seminar</w:t>
            </w:r>
            <w:r w:rsidRPr="00A47874">
              <w:rPr>
                <w:lang w:val="en-US"/>
              </w:rPr>
              <w:t>.  Sources of Homonyms. Classification of Homonyms.</w:t>
            </w:r>
          </w:p>
        </w:tc>
        <w:tc>
          <w:tcPr>
            <w:tcW w:w="992" w:type="dxa"/>
          </w:tcPr>
          <w:p w:rsidR="00B3057C" w:rsidRPr="00A47874" w:rsidRDefault="00FA55C4" w:rsidP="00B3057C">
            <w:pPr>
              <w:ind w:right="-766"/>
              <w:rPr>
                <w:lang w:val="en-US"/>
              </w:rPr>
            </w:pPr>
            <w:r w:rsidRPr="00A47874">
              <w:rPr>
                <w:lang w:val="en-US"/>
              </w:rPr>
              <w:t xml:space="preserve">    1</w:t>
            </w:r>
          </w:p>
        </w:tc>
        <w:tc>
          <w:tcPr>
            <w:tcW w:w="993" w:type="dxa"/>
          </w:tcPr>
          <w:p w:rsidR="00B3057C" w:rsidRPr="00A47874" w:rsidRDefault="004E62A2" w:rsidP="00B3057C">
            <w:pPr>
              <w:ind w:right="-766"/>
              <w:rPr>
                <w:lang w:val="en-US"/>
              </w:rPr>
            </w:pPr>
            <w:r w:rsidRPr="00A47874">
              <w:rPr>
                <w:lang w:val="en-US"/>
              </w:rPr>
              <w:t>3</w:t>
            </w:r>
          </w:p>
        </w:tc>
      </w:tr>
      <w:tr w:rsidR="00B3057C" w:rsidRPr="00A47874" w:rsidTr="00863E1F">
        <w:tc>
          <w:tcPr>
            <w:tcW w:w="851" w:type="dxa"/>
            <w:vMerge w:val="restart"/>
          </w:tcPr>
          <w:p w:rsidR="00B3057C" w:rsidRPr="00A47874" w:rsidRDefault="00B3057C" w:rsidP="00B3057C">
            <w:pPr>
              <w:ind w:right="-766"/>
              <w:rPr>
                <w:lang w:val="en-US"/>
              </w:rPr>
            </w:pPr>
            <w:r w:rsidRPr="00A47874">
              <w:rPr>
                <w:lang w:val="en-US"/>
              </w:rPr>
              <w:t>1</w:t>
            </w:r>
            <w:r w:rsidR="00B25091" w:rsidRPr="00A47874">
              <w:rPr>
                <w:lang w:val="en-US"/>
              </w:rPr>
              <w:t>1</w:t>
            </w:r>
          </w:p>
        </w:tc>
        <w:tc>
          <w:tcPr>
            <w:tcW w:w="7088" w:type="dxa"/>
          </w:tcPr>
          <w:p w:rsidR="00B3057C" w:rsidRPr="00A47874" w:rsidRDefault="00801736" w:rsidP="00B3057C">
            <w:pPr>
              <w:ind w:right="-766"/>
              <w:rPr>
                <w:lang w:val="en-US"/>
              </w:rPr>
            </w:pPr>
            <w:r w:rsidRPr="00A47874">
              <w:rPr>
                <w:b/>
                <w:lang w:val="en-US"/>
              </w:rPr>
              <w:t>Lecture 11</w:t>
            </w:r>
            <w:r w:rsidRPr="00A47874">
              <w:rPr>
                <w:lang w:val="en-US"/>
              </w:rPr>
              <w:t xml:space="preserve">. </w:t>
            </w:r>
            <w:r w:rsidR="00B3057C" w:rsidRPr="00A47874">
              <w:rPr>
                <w:lang w:val="en-US"/>
              </w:rPr>
              <w:t xml:space="preserve">Synonyms.  </w:t>
            </w:r>
            <w:r w:rsidR="00B25091" w:rsidRPr="00A47874">
              <w:rPr>
                <w:lang w:val="en-US"/>
              </w:rPr>
              <w:t xml:space="preserve">Antonyms. </w:t>
            </w:r>
            <w:r w:rsidR="00B3057C" w:rsidRPr="00A47874">
              <w:rPr>
                <w:lang w:val="en-US"/>
              </w:rPr>
              <w:t>Classification of Synonyms</w:t>
            </w:r>
            <w:r w:rsidR="00B25091" w:rsidRPr="00A47874">
              <w:rPr>
                <w:lang w:val="en-US"/>
              </w:rPr>
              <w:t>.</w:t>
            </w:r>
          </w:p>
          <w:p w:rsidR="00B25091" w:rsidRPr="00A47874" w:rsidRDefault="00B25091" w:rsidP="00B3057C">
            <w:pPr>
              <w:ind w:right="-766"/>
              <w:rPr>
                <w:lang w:val="en-US"/>
              </w:rPr>
            </w:pPr>
            <w:r w:rsidRPr="00A47874">
              <w:rPr>
                <w:lang w:val="en-GB"/>
              </w:rPr>
              <w:t>Euphemisms.</w:t>
            </w:r>
          </w:p>
        </w:tc>
        <w:tc>
          <w:tcPr>
            <w:tcW w:w="992" w:type="dxa"/>
          </w:tcPr>
          <w:p w:rsidR="00B3057C" w:rsidRPr="00A47874" w:rsidRDefault="00FA55C4" w:rsidP="00B3057C">
            <w:pPr>
              <w:ind w:right="-766"/>
              <w:rPr>
                <w:lang w:val="en-US"/>
              </w:rPr>
            </w:pPr>
            <w:r w:rsidRPr="00A47874">
              <w:rPr>
                <w:lang w:val="en-US"/>
              </w:rPr>
              <w:t xml:space="preserve">    2</w:t>
            </w:r>
          </w:p>
        </w:tc>
        <w:tc>
          <w:tcPr>
            <w:tcW w:w="993" w:type="dxa"/>
          </w:tcPr>
          <w:p w:rsidR="00B3057C" w:rsidRPr="00A47874" w:rsidRDefault="004E62A2" w:rsidP="00B3057C">
            <w:pPr>
              <w:ind w:right="-766"/>
              <w:rPr>
                <w:lang w:val="en-US"/>
              </w:rPr>
            </w:pPr>
            <w:r w:rsidRPr="00A47874">
              <w:rPr>
                <w:lang w:val="en-US"/>
              </w:rPr>
              <w:t>2</w:t>
            </w:r>
          </w:p>
        </w:tc>
      </w:tr>
      <w:tr w:rsidR="00B3057C" w:rsidRPr="00A47874" w:rsidTr="00863E1F">
        <w:tc>
          <w:tcPr>
            <w:tcW w:w="851" w:type="dxa"/>
            <w:vMerge/>
          </w:tcPr>
          <w:p w:rsidR="00B3057C" w:rsidRPr="00A47874" w:rsidRDefault="00B3057C" w:rsidP="00B3057C">
            <w:pPr>
              <w:ind w:right="-766"/>
              <w:rPr>
                <w:lang w:val="en-US"/>
              </w:rPr>
            </w:pPr>
          </w:p>
        </w:tc>
        <w:tc>
          <w:tcPr>
            <w:tcW w:w="7088" w:type="dxa"/>
          </w:tcPr>
          <w:p w:rsidR="00B3057C" w:rsidRPr="00A47874" w:rsidRDefault="00B3057C" w:rsidP="00B3057C">
            <w:pPr>
              <w:ind w:right="-766"/>
              <w:rPr>
                <w:lang w:val="en-US"/>
              </w:rPr>
            </w:pPr>
            <w:r w:rsidRPr="00A47874">
              <w:rPr>
                <w:i/>
                <w:lang w:val="en-US"/>
              </w:rPr>
              <w:t>Seminar</w:t>
            </w:r>
            <w:r w:rsidRPr="00A47874">
              <w:rPr>
                <w:lang w:val="en-US"/>
              </w:rPr>
              <w:t>.  Dominant Synonym. Types of Synonyms.</w:t>
            </w:r>
            <w:r w:rsidR="00B25091" w:rsidRPr="00A47874">
              <w:rPr>
                <w:lang w:val="en-US"/>
              </w:rPr>
              <w:t xml:space="preserve"> Types of Antonyms.</w:t>
            </w:r>
            <w:r w:rsidR="00B25091" w:rsidRPr="00A47874">
              <w:rPr>
                <w:lang w:val="en-GB"/>
              </w:rPr>
              <w:t xml:space="preserve"> The evolution of euphemisms.</w:t>
            </w:r>
          </w:p>
        </w:tc>
        <w:tc>
          <w:tcPr>
            <w:tcW w:w="992" w:type="dxa"/>
          </w:tcPr>
          <w:p w:rsidR="00B3057C" w:rsidRPr="00A47874" w:rsidRDefault="00FA55C4" w:rsidP="00B3057C">
            <w:pPr>
              <w:ind w:right="-766"/>
              <w:rPr>
                <w:lang w:val="en-US"/>
              </w:rPr>
            </w:pPr>
            <w:r w:rsidRPr="00A47874">
              <w:rPr>
                <w:lang w:val="en-US"/>
              </w:rPr>
              <w:t xml:space="preserve">     1</w:t>
            </w:r>
          </w:p>
        </w:tc>
        <w:tc>
          <w:tcPr>
            <w:tcW w:w="993" w:type="dxa"/>
          </w:tcPr>
          <w:p w:rsidR="00B3057C" w:rsidRPr="00A47874" w:rsidRDefault="004E62A2" w:rsidP="00B3057C">
            <w:pPr>
              <w:ind w:right="-766"/>
              <w:rPr>
                <w:lang w:val="en-US"/>
              </w:rPr>
            </w:pPr>
            <w:r w:rsidRPr="00A47874">
              <w:rPr>
                <w:lang w:val="en-US"/>
              </w:rPr>
              <w:t>3</w:t>
            </w:r>
          </w:p>
        </w:tc>
      </w:tr>
      <w:tr w:rsidR="004E62A2" w:rsidRPr="00A47874" w:rsidTr="00863E1F">
        <w:trPr>
          <w:trHeight w:val="644"/>
        </w:trPr>
        <w:tc>
          <w:tcPr>
            <w:tcW w:w="851" w:type="dxa"/>
            <w:vMerge w:val="restart"/>
          </w:tcPr>
          <w:p w:rsidR="004E62A2" w:rsidRPr="00A47874" w:rsidRDefault="004E62A2" w:rsidP="00B3057C">
            <w:pPr>
              <w:ind w:right="-766"/>
              <w:rPr>
                <w:lang w:val="en-US"/>
              </w:rPr>
            </w:pPr>
            <w:r w:rsidRPr="00A47874">
              <w:rPr>
                <w:lang w:val="en-US"/>
              </w:rPr>
              <w:t>12</w:t>
            </w:r>
          </w:p>
        </w:tc>
        <w:tc>
          <w:tcPr>
            <w:tcW w:w="7088" w:type="dxa"/>
          </w:tcPr>
          <w:p w:rsidR="004E62A2" w:rsidRPr="00A47874" w:rsidRDefault="004E62A2" w:rsidP="00B25091">
            <w:pPr>
              <w:ind w:right="-766"/>
              <w:rPr>
                <w:lang w:val="en-GB"/>
              </w:rPr>
            </w:pPr>
            <w:r w:rsidRPr="00A47874">
              <w:rPr>
                <w:b/>
                <w:lang w:val="en-US"/>
              </w:rPr>
              <w:t>Lecture 12</w:t>
            </w:r>
            <w:r w:rsidRPr="00A47874">
              <w:rPr>
                <w:lang w:val="en-US"/>
              </w:rPr>
              <w:t>. Phraseology.</w:t>
            </w:r>
            <w:r w:rsidRPr="00A47874">
              <w:rPr>
                <w:lang w:val="en-GB"/>
              </w:rPr>
              <w:t xml:space="preserve"> Semantic, structural and syntactic classifications of</w:t>
            </w:r>
            <w:r w:rsidRPr="00A47874">
              <w:rPr>
                <w:lang w:val="en-US"/>
              </w:rPr>
              <w:t xml:space="preserve"> phraseological units.</w:t>
            </w:r>
          </w:p>
        </w:tc>
        <w:tc>
          <w:tcPr>
            <w:tcW w:w="992" w:type="dxa"/>
          </w:tcPr>
          <w:p w:rsidR="004E62A2" w:rsidRPr="00A47874" w:rsidRDefault="00FA55C4" w:rsidP="00B3057C">
            <w:pPr>
              <w:ind w:right="-766"/>
              <w:rPr>
                <w:lang w:val="en-US"/>
              </w:rPr>
            </w:pPr>
            <w:r w:rsidRPr="00A47874">
              <w:rPr>
                <w:lang w:val="en-US"/>
              </w:rPr>
              <w:t xml:space="preserve">     2</w:t>
            </w:r>
          </w:p>
          <w:p w:rsidR="004E62A2" w:rsidRPr="00A47874" w:rsidRDefault="004E62A2" w:rsidP="00B3057C">
            <w:pPr>
              <w:ind w:right="-766"/>
              <w:rPr>
                <w:lang w:val="en-US"/>
              </w:rPr>
            </w:pPr>
          </w:p>
        </w:tc>
        <w:tc>
          <w:tcPr>
            <w:tcW w:w="993" w:type="dxa"/>
          </w:tcPr>
          <w:p w:rsidR="004E62A2" w:rsidRPr="00A47874" w:rsidRDefault="004E62A2" w:rsidP="00B3057C">
            <w:pPr>
              <w:ind w:right="-766"/>
              <w:rPr>
                <w:lang w:val="en-US"/>
              </w:rPr>
            </w:pPr>
            <w:r w:rsidRPr="00A47874">
              <w:rPr>
                <w:lang w:val="en-US"/>
              </w:rPr>
              <w:t>2</w:t>
            </w:r>
          </w:p>
        </w:tc>
      </w:tr>
      <w:tr w:rsidR="00B25091" w:rsidRPr="00A47874" w:rsidTr="00863E1F">
        <w:tc>
          <w:tcPr>
            <w:tcW w:w="851" w:type="dxa"/>
            <w:vMerge/>
          </w:tcPr>
          <w:p w:rsidR="00B25091" w:rsidRPr="00A47874" w:rsidRDefault="00B25091" w:rsidP="00B3057C">
            <w:pPr>
              <w:ind w:right="-766"/>
              <w:rPr>
                <w:lang w:val="en-US"/>
              </w:rPr>
            </w:pPr>
          </w:p>
        </w:tc>
        <w:tc>
          <w:tcPr>
            <w:tcW w:w="7088" w:type="dxa"/>
          </w:tcPr>
          <w:p w:rsidR="00B25091" w:rsidRPr="00A47874" w:rsidRDefault="00B25091" w:rsidP="00B25091">
            <w:pPr>
              <w:rPr>
                <w:lang w:val="en-GB"/>
              </w:rPr>
            </w:pPr>
            <w:r w:rsidRPr="00A47874">
              <w:rPr>
                <w:i/>
                <w:lang w:val="en-US"/>
              </w:rPr>
              <w:t>Seminar</w:t>
            </w:r>
            <w:r w:rsidRPr="00A47874">
              <w:rPr>
                <w:lang w:val="en-US"/>
              </w:rPr>
              <w:t xml:space="preserve">.  </w:t>
            </w:r>
            <w:r w:rsidR="006E5A05" w:rsidRPr="00A47874">
              <w:rPr>
                <w:lang w:val="en-US"/>
              </w:rPr>
              <w:t>Ways of forming phraseological units.</w:t>
            </w:r>
          </w:p>
        </w:tc>
        <w:tc>
          <w:tcPr>
            <w:tcW w:w="992" w:type="dxa"/>
          </w:tcPr>
          <w:p w:rsidR="00B25091" w:rsidRPr="00A47874" w:rsidRDefault="00FA55C4" w:rsidP="00B3057C">
            <w:pPr>
              <w:ind w:right="-766"/>
              <w:rPr>
                <w:lang w:val="en-GB"/>
              </w:rPr>
            </w:pPr>
            <w:r w:rsidRPr="00A47874">
              <w:rPr>
                <w:lang w:val="en-GB"/>
              </w:rPr>
              <w:t xml:space="preserve">     1</w:t>
            </w:r>
          </w:p>
        </w:tc>
        <w:tc>
          <w:tcPr>
            <w:tcW w:w="993" w:type="dxa"/>
          </w:tcPr>
          <w:p w:rsidR="00B25091" w:rsidRPr="00A47874" w:rsidRDefault="004E62A2" w:rsidP="00B3057C">
            <w:pPr>
              <w:ind w:right="-766"/>
              <w:rPr>
                <w:lang w:val="en-GB"/>
              </w:rPr>
            </w:pPr>
            <w:r w:rsidRPr="00A47874">
              <w:rPr>
                <w:lang w:val="en-GB"/>
              </w:rPr>
              <w:t>3</w:t>
            </w:r>
          </w:p>
        </w:tc>
      </w:tr>
      <w:tr w:rsidR="00B3057C" w:rsidRPr="00A47874" w:rsidTr="00863E1F">
        <w:tc>
          <w:tcPr>
            <w:tcW w:w="851" w:type="dxa"/>
            <w:vMerge w:val="restart"/>
          </w:tcPr>
          <w:p w:rsidR="00B3057C" w:rsidRPr="00A47874" w:rsidRDefault="00B3057C" w:rsidP="00B3057C">
            <w:pPr>
              <w:ind w:right="-766"/>
              <w:rPr>
                <w:lang w:val="en-US"/>
              </w:rPr>
            </w:pPr>
            <w:r w:rsidRPr="00A47874">
              <w:rPr>
                <w:lang w:val="en-US"/>
              </w:rPr>
              <w:t>13</w:t>
            </w:r>
          </w:p>
        </w:tc>
        <w:tc>
          <w:tcPr>
            <w:tcW w:w="7088" w:type="dxa"/>
          </w:tcPr>
          <w:p w:rsidR="00B3057C" w:rsidRPr="00A47874" w:rsidRDefault="00801736" w:rsidP="006E5A05">
            <w:pPr>
              <w:rPr>
                <w:lang w:val="en-GB"/>
              </w:rPr>
            </w:pPr>
            <w:r w:rsidRPr="00A47874">
              <w:rPr>
                <w:b/>
                <w:lang w:val="en-US"/>
              </w:rPr>
              <w:t>Lecture 1</w:t>
            </w:r>
            <w:r w:rsidR="00B25091" w:rsidRPr="00A47874">
              <w:rPr>
                <w:b/>
                <w:lang w:val="en-US"/>
              </w:rPr>
              <w:t>3</w:t>
            </w:r>
            <w:r w:rsidRPr="00A47874">
              <w:rPr>
                <w:lang w:val="en-US"/>
              </w:rPr>
              <w:t xml:space="preserve">. </w:t>
            </w:r>
            <w:r w:rsidR="006E5A05" w:rsidRPr="00A47874">
              <w:rPr>
                <w:lang w:val="en-US"/>
              </w:rPr>
              <w:t>Regional varieties of the English Vocabulary.</w:t>
            </w:r>
          </w:p>
        </w:tc>
        <w:tc>
          <w:tcPr>
            <w:tcW w:w="992" w:type="dxa"/>
          </w:tcPr>
          <w:p w:rsidR="00B3057C" w:rsidRPr="00A47874" w:rsidRDefault="00FA55C4" w:rsidP="00B3057C">
            <w:pPr>
              <w:ind w:right="-766"/>
              <w:rPr>
                <w:lang w:val="en-GB"/>
              </w:rPr>
            </w:pPr>
            <w:r w:rsidRPr="00A47874">
              <w:rPr>
                <w:lang w:val="en-GB"/>
              </w:rPr>
              <w:t xml:space="preserve">     2</w:t>
            </w:r>
          </w:p>
        </w:tc>
        <w:tc>
          <w:tcPr>
            <w:tcW w:w="993" w:type="dxa"/>
          </w:tcPr>
          <w:p w:rsidR="00B3057C" w:rsidRPr="00A47874" w:rsidRDefault="004E62A2" w:rsidP="00B3057C">
            <w:pPr>
              <w:ind w:right="-766"/>
              <w:rPr>
                <w:lang w:val="en-GB"/>
              </w:rPr>
            </w:pPr>
            <w:r w:rsidRPr="00A47874">
              <w:rPr>
                <w:lang w:val="en-GB"/>
              </w:rPr>
              <w:t>2</w:t>
            </w:r>
          </w:p>
        </w:tc>
      </w:tr>
      <w:tr w:rsidR="00B3057C" w:rsidRPr="00A47874" w:rsidTr="00863E1F">
        <w:tc>
          <w:tcPr>
            <w:tcW w:w="851" w:type="dxa"/>
            <w:vMerge/>
          </w:tcPr>
          <w:p w:rsidR="00B3057C" w:rsidRPr="00A47874" w:rsidRDefault="00B3057C" w:rsidP="00B3057C">
            <w:pPr>
              <w:ind w:right="-766"/>
              <w:rPr>
                <w:lang w:val="en-US"/>
              </w:rPr>
            </w:pPr>
          </w:p>
        </w:tc>
        <w:tc>
          <w:tcPr>
            <w:tcW w:w="7088" w:type="dxa"/>
          </w:tcPr>
          <w:p w:rsidR="00B3057C" w:rsidRPr="00A47874" w:rsidRDefault="00B3057C" w:rsidP="006E5A05">
            <w:pPr>
              <w:rPr>
                <w:lang w:val="en-US"/>
              </w:rPr>
            </w:pPr>
            <w:r w:rsidRPr="00A47874">
              <w:rPr>
                <w:i/>
                <w:lang w:val="en-US"/>
              </w:rPr>
              <w:t>Seminar</w:t>
            </w:r>
            <w:r w:rsidRPr="00A47874">
              <w:rPr>
                <w:lang w:val="en-US"/>
              </w:rPr>
              <w:t xml:space="preserve">.  </w:t>
            </w:r>
            <w:r w:rsidR="006E5A05" w:rsidRPr="00A47874">
              <w:rPr>
                <w:lang w:val="en-US"/>
              </w:rPr>
              <w:t>The differences between American and British English</w:t>
            </w:r>
          </w:p>
        </w:tc>
        <w:tc>
          <w:tcPr>
            <w:tcW w:w="992" w:type="dxa"/>
          </w:tcPr>
          <w:p w:rsidR="00B3057C" w:rsidRPr="00A47874" w:rsidRDefault="00FA55C4" w:rsidP="00B3057C">
            <w:pPr>
              <w:ind w:right="-766"/>
              <w:rPr>
                <w:lang w:val="en-GB"/>
              </w:rPr>
            </w:pPr>
            <w:r w:rsidRPr="00A47874">
              <w:rPr>
                <w:lang w:val="en-GB"/>
              </w:rPr>
              <w:t xml:space="preserve">     </w:t>
            </w:r>
            <w:r w:rsidR="00B3057C" w:rsidRPr="00A47874">
              <w:rPr>
                <w:lang w:val="en-GB"/>
              </w:rPr>
              <w:t>1</w:t>
            </w:r>
          </w:p>
        </w:tc>
        <w:tc>
          <w:tcPr>
            <w:tcW w:w="993" w:type="dxa"/>
          </w:tcPr>
          <w:p w:rsidR="00B3057C" w:rsidRPr="00A47874" w:rsidRDefault="004E62A2" w:rsidP="00B3057C">
            <w:pPr>
              <w:ind w:right="-766"/>
              <w:rPr>
                <w:lang w:val="en-GB"/>
              </w:rPr>
            </w:pPr>
            <w:r w:rsidRPr="00A47874">
              <w:rPr>
                <w:lang w:val="en-GB"/>
              </w:rPr>
              <w:t>3</w:t>
            </w:r>
          </w:p>
        </w:tc>
      </w:tr>
      <w:tr w:rsidR="00B3057C" w:rsidRPr="00A47874" w:rsidTr="00863E1F">
        <w:tc>
          <w:tcPr>
            <w:tcW w:w="851" w:type="dxa"/>
            <w:vMerge w:val="restart"/>
          </w:tcPr>
          <w:p w:rsidR="00B3057C" w:rsidRPr="00A47874" w:rsidRDefault="00B3057C" w:rsidP="00B3057C">
            <w:pPr>
              <w:ind w:right="-766"/>
              <w:rPr>
                <w:lang w:val="en-US"/>
              </w:rPr>
            </w:pPr>
            <w:r w:rsidRPr="00A47874">
              <w:rPr>
                <w:lang w:val="en-US"/>
              </w:rPr>
              <w:t>14</w:t>
            </w:r>
          </w:p>
        </w:tc>
        <w:tc>
          <w:tcPr>
            <w:tcW w:w="7088" w:type="dxa"/>
          </w:tcPr>
          <w:p w:rsidR="00B3057C" w:rsidRPr="00A47874" w:rsidRDefault="00801736" w:rsidP="006E5A05">
            <w:pPr>
              <w:rPr>
                <w:lang w:val="en-GB"/>
              </w:rPr>
            </w:pPr>
            <w:r w:rsidRPr="00A47874">
              <w:rPr>
                <w:b/>
                <w:lang w:val="en-US"/>
              </w:rPr>
              <w:t>Lecture 1</w:t>
            </w:r>
            <w:r w:rsidR="00B25091" w:rsidRPr="00A47874">
              <w:rPr>
                <w:b/>
                <w:lang w:val="en-US"/>
              </w:rPr>
              <w:t>4</w:t>
            </w:r>
            <w:r w:rsidRPr="00A47874">
              <w:rPr>
                <w:lang w:val="en-US"/>
              </w:rPr>
              <w:t xml:space="preserve">. </w:t>
            </w:r>
            <w:r w:rsidR="006E5A05" w:rsidRPr="00A47874">
              <w:rPr>
                <w:lang w:val="en-US"/>
              </w:rPr>
              <w:t>Borrowings.</w:t>
            </w:r>
          </w:p>
        </w:tc>
        <w:tc>
          <w:tcPr>
            <w:tcW w:w="992" w:type="dxa"/>
          </w:tcPr>
          <w:p w:rsidR="00B3057C" w:rsidRPr="00A47874" w:rsidRDefault="00FA55C4" w:rsidP="00B3057C">
            <w:pPr>
              <w:ind w:right="-766"/>
              <w:rPr>
                <w:lang w:val="en-GB"/>
              </w:rPr>
            </w:pPr>
            <w:r w:rsidRPr="00A47874">
              <w:rPr>
                <w:lang w:val="en-GB"/>
              </w:rPr>
              <w:t xml:space="preserve">     2</w:t>
            </w:r>
          </w:p>
        </w:tc>
        <w:tc>
          <w:tcPr>
            <w:tcW w:w="993" w:type="dxa"/>
          </w:tcPr>
          <w:p w:rsidR="00B3057C" w:rsidRPr="00A47874" w:rsidRDefault="004E62A2" w:rsidP="00B3057C">
            <w:pPr>
              <w:ind w:right="-766"/>
              <w:rPr>
                <w:lang w:val="en-GB"/>
              </w:rPr>
            </w:pPr>
            <w:r w:rsidRPr="00A47874">
              <w:rPr>
                <w:lang w:val="en-GB"/>
              </w:rPr>
              <w:t>2</w:t>
            </w:r>
          </w:p>
        </w:tc>
      </w:tr>
      <w:tr w:rsidR="00B3057C" w:rsidRPr="00A47874" w:rsidTr="00863E1F">
        <w:tc>
          <w:tcPr>
            <w:tcW w:w="851" w:type="dxa"/>
            <w:vMerge/>
          </w:tcPr>
          <w:p w:rsidR="00B3057C" w:rsidRPr="00A47874" w:rsidRDefault="00B3057C" w:rsidP="00B3057C">
            <w:pPr>
              <w:ind w:right="-766"/>
              <w:rPr>
                <w:lang w:val="en-US"/>
              </w:rPr>
            </w:pPr>
          </w:p>
        </w:tc>
        <w:tc>
          <w:tcPr>
            <w:tcW w:w="7088" w:type="dxa"/>
          </w:tcPr>
          <w:p w:rsidR="00B3057C" w:rsidRPr="00A47874" w:rsidRDefault="00B3057C" w:rsidP="00B3057C">
            <w:pPr>
              <w:rPr>
                <w:lang w:val="en-GB"/>
              </w:rPr>
            </w:pPr>
            <w:r w:rsidRPr="00A47874">
              <w:rPr>
                <w:i/>
                <w:lang w:val="en-US"/>
              </w:rPr>
              <w:t>Seminar</w:t>
            </w:r>
            <w:r w:rsidRPr="00A47874">
              <w:rPr>
                <w:lang w:val="en-US"/>
              </w:rPr>
              <w:t xml:space="preserve">.  </w:t>
            </w:r>
            <w:r w:rsidRPr="00A47874">
              <w:rPr>
                <w:lang w:val="en-GB"/>
              </w:rPr>
              <w:t>Classification of</w:t>
            </w:r>
            <w:r w:rsidR="004355A0" w:rsidRPr="00A47874">
              <w:rPr>
                <w:lang w:val="en-US"/>
              </w:rPr>
              <w:t xml:space="preserve"> Borrowings.</w:t>
            </w:r>
          </w:p>
        </w:tc>
        <w:tc>
          <w:tcPr>
            <w:tcW w:w="992" w:type="dxa"/>
          </w:tcPr>
          <w:p w:rsidR="00B3057C" w:rsidRPr="00A47874" w:rsidRDefault="00FA55C4" w:rsidP="00B3057C">
            <w:pPr>
              <w:ind w:right="-766"/>
              <w:rPr>
                <w:lang w:val="en-GB"/>
              </w:rPr>
            </w:pPr>
            <w:r w:rsidRPr="00A47874">
              <w:rPr>
                <w:lang w:val="en-GB"/>
              </w:rPr>
              <w:t xml:space="preserve">     </w:t>
            </w:r>
            <w:r w:rsidR="00B3057C" w:rsidRPr="00A47874">
              <w:rPr>
                <w:lang w:val="en-GB"/>
              </w:rPr>
              <w:t>1</w:t>
            </w:r>
          </w:p>
        </w:tc>
        <w:tc>
          <w:tcPr>
            <w:tcW w:w="993" w:type="dxa"/>
          </w:tcPr>
          <w:p w:rsidR="00B3057C" w:rsidRPr="00A47874" w:rsidRDefault="004E62A2" w:rsidP="00B3057C">
            <w:pPr>
              <w:ind w:right="-766"/>
              <w:rPr>
                <w:lang w:val="en-GB"/>
              </w:rPr>
            </w:pPr>
            <w:r w:rsidRPr="00A47874">
              <w:rPr>
                <w:lang w:val="en-GB"/>
              </w:rPr>
              <w:t>3</w:t>
            </w:r>
          </w:p>
        </w:tc>
      </w:tr>
      <w:tr w:rsidR="00A47F30" w:rsidRPr="00A47874" w:rsidTr="00863E1F">
        <w:tc>
          <w:tcPr>
            <w:tcW w:w="851" w:type="dxa"/>
            <w:vMerge w:val="restart"/>
          </w:tcPr>
          <w:p w:rsidR="00A47F30" w:rsidRPr="00A47874" w:rsidRDefault="00A47F30" w:rsidP="00B3057C">
            <w:pPr>
              <w:ind w:right="-766"/>
              <w:rPr>
                <w:lang w:val="en-US"/>
              </w:rPr>
            </w:pPr>
            <w:r w:rsidRPr="00A47874">
              <w:rPr>
                <w:lang w:val="en-US"/>
              </w:rPr>
              <w:t>15</w:t>
            </w:r>
          </w:p>
        </w:tc>
        <w:tc>
          <w:tcPr>
            <w:tcW w:w="7088" w:type="dxa"/>
          </w:tcPr>
          <w:p w:rsidR="00A47F30" w:rsidRPr="00A47874" w:rsidRDefault="00A47F30" w:rsidP="006E5A05">
            <w:pPr>
              <w:ind w:right="-766"/>
              <w:rPr>
                <w:lang w:val="en-US"/>
              </w:rPr>
            </w:pPr>
            <w:r w:rsidRPr="00A47874">
              <w:rPr>
                <w:b/>
                <w:lang w:val="en-US"/>
              </w:rPr>
              <w:t>Lecture 15</w:t>
            </w:r>
            <w:r w:rsidRPr="00A47874">
              <w:rPr>
                <w:lang w:val="en-US"/>
              </w:rPr>
              <w:t xml:space="preserve">. Differentiation with respect to time axis. </w:t>
            </w:r>
          </w:p>
          <w:p w:rsidR="00A47F30" w:rsidRPr="00A47874" w:rsidRDefault="00A47F30" w:rsidP="006E5A05">
            <w:pPr>
              <w:ind w:right="-766"/>
              <w:rPr>
                <w:lang w:val="en-US"/>
              </w:rPr>
            </w:pPr>
            <w:r w:rsidRPr="00A47874">
              <w:rPr>
                <w:lang w:val="en-US"/>
              </w:rPr>
              <w:t>Lexicography. Neologism. Archaisms.</w:t>
            </w:r>
          </w:p>
        </w:tc>
        <w:tc>
          <w:tcPr>
            <w:tcW w:w="992" w:type="dxa"/>
          </w:tcPr>
          <w:p w:rsidR="00A47F30" w:rsidRPr="00A47874" w:rsidRDefault="00FA55C4" w:rsidP="00B3057C">
            <w:pPr>
              <w:ind w:right="-766"/>
              <w:rPr>
                <w:lang w:val="en-US"/>
              </w:rPr>
            </w:pPr>
            <w:r w:rsidRPr="00A47874">
              <w:rPr>
                <w:lang w:val="en-US"/>
              </w:rPr>
              <w:t xml:space="preserve">     2</w:t>
            </w:r>
          </w:p>
        </w:tc>
        <w:tc>
          <w:tcPr>
            <w:tcW w:w="993" w:type="dxa"/>
          </w:tcPr>
          <w:p w:rsidR="00A47F30" w:rsidRPr="00A47874" w:rsidRDefault="00A47F30" w:rsidP="00B3057C">
            <w:pPr>
              <w:ind w:right="-766"/>
              <w:rPr>
                <w:lang w:val="en-US"/>
              </w:rPr>
            </w:pPr>
            <w:r w:rsidRPr="00A47874">
              <w:rPr>
                <w:lang w:val="en-US"/>
              </w:rPr>
              <w:t>2</w:t>
            </w:r>
          </w:p>
        </w:tc>
      </w:tr>
      <w:tr w:rsidR="00A47F30" w:rsidRPr="00A47874" w:rsidTr="00863E1F">
        <w:tc>
          <w:tcPr>
            <w:tcW w:w="851" w:type="dxa"/>
            <w:vMerge/>
          </w:tcPr>
          <w:p w:rsidR="00A47F30" w:rsidRPr="00A47874" w:rsidRDefault="00A47F30" w:rsidP="00B3057C">
            <w:pPr>
              <w:ind w:right="-766"/>
              <w:rPr>
                <w:lang w:val="en-US"/>
              </w:rPr>
            </w:pPr>
          </w:p>
        </w:tc>
        <w:tc>
          <w:tcPr>
            <w:tcW w:w="7088" w:type="dxa"/>
          </w:tcPr>
          <w:p w:rsidR="00A47F30" w:rsidRPr="00A47874" w:rsidRDefault="00A47F30" w:rsidP="004355A0">
            <w:pPr>
              <w:ind w:right="-766"/>
              <w:rPr>
                <w:lang w:val="en-US"/>
              </w:rPr>
            </w:pPr>
            <w:r w:rsidRPr="00A47874">
              <w:rPr>
                <w:i/>
                <w:lang w:val="en-US"/>
              </w:rPr>
              <w:t>Seminar</w:t>
            </w:r>
            <w:r w:rsidRPr="00A47874">
              <w:rPr>
                <w:lang w:val="en-US"/>
              </w:rPr>
              <w:t>.  Bilingual Dictionaries.</w:t>
            </w:r>
          </w:p>
        </w:tc>
        <w:tc>
          <w:tcPr>
            <w:tcW w:w="992" w:type="dxa"/>
          </w:tcPr>
          <w:p w:rsidR="00A47F30" w:rsidRPr="00A47874" w:rsidRDefault="00FA55C4" w:rsidP="00B3057C">
            <w:pPr>
              <w:ind w:right="-766"/>
              <w:rPr>
                <w:lang w:val="en-US"/>
              </w:rPr>
            </w:pPr>
            <w:r w:rsidRPr="00A47874">
              <w:rPr>
                <w:lang w:val="en-US"/>
              </w:rPr>
              <w:t xml:space="preserve">     </w:t>
            </w:r>
            <w:r w:rsidR="00A47F30" w:rsidRPr="00A47874">
              <w:rPr>
                <w:lang w:val="en-US"/>
              </w:rPr>
              <w:t>1</w:t>
            </w:r>
          </w:p>
        </w:tc>
        <w:tc>
          <w:tcPr>
            <w:tcW w:w="993" w:type="dxa"/>
          </w:tcPr>
          <w:p w:rsidR="00A47F30" w:rsidRPr="00A47874" w:rsidRDefault="00A47F30" w:rsidP="00B3057C">
            <w:pPr>
              <w:ind w:right="-766"/>
              <w:rPr>
                <w:lang w:val="en-US"/>
              </w:rPr>
            </w:pPr>
            <w:r w:rsidRPr="00A47874">
              <w:rPr>
                <w:lang w:val="en-US"/>
              </w:rPr>
              <w:t>3</w:t>
            </w:r>
          </w:p>
        </w:tc>
      </w:tr>
      <w:tr w:rsidR="00A47F30" w:rsidRPr="00A47874" w:rsidTr="00863E1F">
        <w:tc>
          <w:tcPr>
            <w:tcW w:w="851" w:type="dxa"/>
            <w:vMerge/>
          </w:tcPr>
          <w:p w:rsidR="00A47F30" w:rsidRPr="00A47874" w:rsidRDefault="00A47F30" w:rsidP="00B3057C">
            <w:pPr>
              <w:ind w:right="-766"/>
              <w:rPr>
                <w:lang w:val="en-US"/>
              </w:rPr>
            </w:pPr>
          </w:p>
        </w:tc>
        <w:tc>
          <w:tcPr>
            <w:tcW w:w="7088" w:type="dxa"/>
          </w:tcPr>
          <w:p w:rsidR="00A47F30" w:rsidRPr="00A47874" w:rsidRDefault="00A47F30" w:rsidP="00B3057C">
            <w:pPr>
              <w:ind w:right="-766"/>
              <w:rPr>
                <w:b/>
                <w:i/>
                <w:lang w:val="en-US"/>
              </w:rPr>
            </w:pPr>
            <w:r w:rsidRPr="00A47874">
              <w:rPr>
                <w:b/>
                <w:lang w:val="en-US"/>
              </w:rPr>
              <w:t>Midterm Control 2</w:t>
            </w:r>
            <w:r w:rsidRPr="00A47874">
              <w:rPr>
                <w:rFonts w:ascii="Times New Roman CYR" w:hAnsi="Times New Roman CYR" w:cs="Times New Roman CYR"/>
                <w:lang w:val="en-US"/>
              </w:rPr>
              <w:t xml:space="preserve"> (test + practical assignments) </w:t>
            </w:r>
            <w:r w:rsidRPr="00A47874">
              <w:rPr>
                <w:rFonts w:ascii="Times New Roman CYR" w:hAnsi="Times New Roman CYR" w:cs="Times New Roman CYR"/>
                <w:b/>
                <w:lang w:val="en-US"/>
              </w:rPr>
              <w:t>(lecture 2 + seminar 3 = 5 grades x 8 weeks =40+</w:t>
            </w:r>
            <w:r w:rsidRPr="00A47874">
              <w:rPr>
                <w:rFonts w:ascii="Times New Roman CYR" w:hAnsi="Times New Roman CYR" w:cs="Times New Roman CYR"/>
                <w:lang w:val="en-US"/>
              </w:rPr>
              <w:t xml:space="preserve"> </w:t>
            </w:r>
            <w:r w:rsidRPr="00A47874">
              <w:rPr>
                <w:rFonts w:ascii="Times New Roman CYR" w:hAnsi="Times New Roman CYR" w:cs="Times New Roman CYR"/>
                <w:b/>
                <w:lang w:val="en-US"/>
              </w:rPr>
              <w:t>40 +20 RK=100)</w:t>
            </w:r>
          </w:p>
        </w:tc>
        <w:tc>
          <w:tcPr>
            <w:tcW w:w="992" w:type="dxa"/>
          </w:tcPr>
          <w:p w:rsidR="00A47F30" w:rsidRPr="00A47874" w:rsidRDefault="00A47F30" w:rsidP="00B3057C">
            <w:pPr>
              <w:ind w:right="-766"/>
              <w:rPr>
                <w:lang w:val="en-US"/>
              </w:rPr>
            </w:pPr>
          </w:p>
        </w:tc>
        <w:tc>
          <w:tcPr>
            <w:tcW w:w="993" w:type="dxa"/>
          </w:tcPr>
          <w:p w:rsidR="00A47F30" w:rsidRPr="00A47874" w:rsidRDefault="00A47874" w:rsidP="00B3057C">
            <w:pPr>
              <w:ind w:right="-766"/>
              <w:rPr>
                <w:b/>
                <w:lang w:val="en-US"/>
              </w:rPr>
            </w:pPr>
            <w:r>
              <w:rPr>
                <w:b/>
                <w:lang w:val="en-US"/>
              </w:rPr>
              <w:t xml:space="preserve">   </w:t>
            </w:r>
            <w:r w:rsidRPr="00A47874">
              <w:rPr>
                <w:b/>
                <w:lang w:val="en-US"/>
              </w:rPr>
              <w:t>40</w:t>
            </w:r>
          </w:p>
        </w:tc>
      </w:tr>
      <w:tr w:rsidR="00371939" w:rsidRPr="00A47874" w:rsidTr="00863E1F">
        <w:trPr>
          <w:trHeight w:val="180"/>
        </w:trPr>
        <w:tc>
          <w:tcPr>
            <w:tcW w:w="851" w:type="dxa"/>
          </w:tcPr>
          <w:p w:rsidR="00371939" w:rsidRPr="00A47874" w:rsidRDefault="00371939" w:rsidP="00B3057C">
            <w:pPr>
              <w:ind w:right="-766"/>
              <w:rPr>
                <w:lang w:val="en-US"/>
              </w:rPr>
            </w:pPr>
          </w:p>
        </w:tc>
        <w:tc>
          <w:tcPr>
            <w:tcW w:w="7088" w:type="dxa"/>
          </w:tcPr>
          <w:p w:rsidR="00371939" w:rsidRPr="00A47874" w:rsidRDefault="00371939" w:rsidP="00B3057C">
            <w:pPr>
              <w:ind w:right="-766"/>
              <w:rPr>
                <w:b/>
                <w:i/>
                <w:lang w:val="en-US"/>
              </w:rPr>
            </w:pPr>
            <w:r w:rsidRPr="00A47874">
              <w:rPr>
                <w:b/>
                <w:i/>
                <w:lang w:val="en-US"/>
              </w:rPr>
              <w:t>Examination</w:t>
            </w:r>
            <w:r w:rsidR="004E62A2" w:rsidRPr="00A47874">
              <w:rPr>
                <w:b/>
                <w:i/>
                <w:lang w:val="en-US"/>
              </w:rPr>
              <w:t xml:space="preserve"> 100</w:t>
            </w:r>
          </w:p>
        </w:tc>
        <w:tc>
          <w:tcPr>
            <w:tcW w:w="1985" w:type="dxa"/>
            <w:gridSpan w:val="2"/>
          </w:tcPr>
          <w:p w:rsidR="00371939" w:rsidRPr="00A47874" w:rsidRDefault="004E62A2" w:rsidP="00B3057C">
            <w:pPr>
              <w:ind w:right="-766"/>
              <w:rPr>
                <w:b/>
                <w:lang w:val="en-US"/>
              </w:rPr>
            </w:pPr>
            <w:r w:rsidRPr="00A47874">
              <w:rPr>
                <w:lang w:val="en-US"/>
              </w:rPr>
              <w:t xml:space="preserve">                  </w:t>
            </w:r>
            <w:r w:rsidRPr="00A47874">
              <w:rPr>
                <w:b/>
                <w:lang w:val="en-US"/>
              </w:rPr>
              <w:t>400</w:t>
            </w:r>
          </w:p>
        </w:tc>
      </w:tr>
    </w:tbl>
    <w:p w:rsidR="00E422DF" w:rsidRPr="00A47874" w:rsidRDefault="00E422DF" w:rsidP="00A47874">
      <w:pPr>
        <w:rPr>
          <w:b/>
          <w:lang w:val="en-US"/>
        </w:rPr>
      </w:pPr>
    </w:p>
    <w:p w:rsidR="00B62033" w:rsidRPr="000444F8" w:rsidRDefault="00B62033" w:rsidP="00B62033">
      <w:pPr>
        <w:jc w:val="center"/>
        <w:rPr>
          <w:b/>
          <w:lang w:val="en-GB"/>
        </w:rPr>
      </w:pPr>
      <w:r w:rsidRPr="000444F8">
        <w:rPr>
          <w:b/>
          <w:lang w:val="en-US"/>
        </w:rPr>
        <w:t>List of literature</w:t>
      </w:r>
    </w:p>
    <w:p w:rsidR="00B62033" w:rsidRPr="008768A0" w:rsidRDefault="00B62033" w:rsidP="00B62033">
      <w:pPr>
        <w:rPr>
          <w:lang w:val="en-GB"/>
        </w:rPr>
      </w:pPr>
    </w:p>
    <w:p w:rsidR="00B62033" w:rsidRPr="008768A0" w:rsidRDefault="00B62033" w:rsidP="0019119D">
      <w:pPr>
        <w:jc w:val="center"/>
        <w:rPr>
          <w:b/>
          <w:lang w:val="en-US"/>
        </w:rPr>
      </w:pPr>
      <w:r>
        <w:rPr>
          <w:b/>
          <w:lang w:val="en-US"/>
        </w:rPr>
        <w:t>B</w:t>
      </w:r>
      <w:proofErr w:type="spellStart"/>
      <w:r w:rsidR="00A47874">
        <w:rPr>
          <w:b/>
          <w:lang w:val="en-GB"/>
        </w:rPr>
        <w:t>asic</w:t>
      </w:r>
      <w:proofErr w:type="spellEnd"/>
      <w:r>
        <w:rPr>
          <w:b/>
          <w:lang w:val="en-US"/>
        </w:rPr>
        <w:t>:</w:t>
      </w:r>
    </w:p>
    <w:p w:rsidR="00B62033" w:rsidRPr="008768A0" w:rsidRDefault="00B62033" w:rsidP="00863E1F">
      <w:pPr>
        <w:numPr>
          <w:ilvl w:val="0"/>
          <w:numId w:val="5"/>
        </w:numPr>
        <w:tabs>
          <w:tab w:val="clear" w:pos="720"/>
          <w:tab w:val="num" w:pos="0"/>
        </w:tabs>
        <w:ind w:left="0"/>
        <w:jc w:val="both"/>
        <w:rPr>
          <w:snapToGrid w:val="0"/>
          <w:lang w:val="en-US"/>
        </w:rPr>
      </w:pPr>
      <w:proofErr w:type="spellStart"/>
      <w:r>
        <w:rPr>
          <w:lang w:val="en-US"/>
        </w:rPr>
        <w:t>Sankin</w:t>
      </w:r>
      <w:proofErr w:type="spellEnd"/>
      <w:r>
        <w:rPr>
          <w:lang w:val="en-US"/>
        </w:rPr>
        <w:t xml:space="preserve"> </w:t>
      </w:r>
      <w:proofErr w:type="spellStart"/>
      <w:r>
        <w:rPr>
          <w:lang w:val="en-US"/>
        </w:rPr>
        <w:t>A.A.Course</w:t>
      </w:r>
      <w:proofErr w:type="spellEnd"/>
      <w:r>
        <w:rPr>
          <w:lang w:val="en-US"/>
        </w:rPr>
        <w:t xml:space="preserve"> in Modern English Lexicology. </w:t>
      </w:r>
      <w:r>
        <w:t>М</w:t>
      </w:r>
      <w:r>
        <w:rPr>
          <w:lang w:val="en-US"/>
        </w:rPr>
        <w:t>., 2003.</w:t>
      </w:r>
    </w:p>
    <w:p w:rsidR="00B62033" w:rsidRPr="008768A0" w:rsidRDefault="00B62033" w:rsidP="00B62033">
      <w:pPr>
        <w:numPr>
          <w:ilvl w:val="0"/>
          <w:numId w:val="5"/>
        </w:numPr>
        <w:tabs>
          <w:tab w:val="clear" w:pos="720"/>
          <w:tab w:val="num" w:pos="0"/>
        </w:tabs>
        <w:ind w:left="0"/>
        <w:jc w:val="both"/>
        <w:rPr>
          <w:snapToGrid w:val="0"/>
          <w:lang w:val="en-US"/>
        </w:rPr>
      </w:pPr>
      <w:r>
        <w:t>Антрушина</w:t>
      </w:r>
      <w:r>
        <w:rPr>
          <w:lang w:val="en-US"/>
        </w:rPr>
        <w:t xml:space="preserve"> </w:t>
      </w:r>
      <w:r>
        <w:t>Г</w:t>
      </w:r>
      <w:r>
        <w:rPr>
          <w:lang w:val="en-US"/>
        </w:rPr>
        <w:t>.</w:t>
      </w:r>
      <w:r>
        <w:t>Б</w:t>
      </w:r>
      <w:r>
        <w:rPr>
          <w:lang w:val="en-US"/>
        </w:rPr>
        <w:t>. English Lexicology.</w:t>
      </w:r>
      <w:r>
        <w:rPr>
          <w:lang w:val="kk-KZ"/>
        </w:rPr>
        <w:t xml:space="preserve"> </w:t>
      </w:r>
      <w:r>
        <w:t>Москва</w:t>
      </w:r>
      <w:r>
        <w:rPr>
          <w:lang w:val="en-US"/>
        </w:rPr>
        <w:t>, 2004.</w:t>
      </w:r>
    </w:p>
    <w:p w:rsidR="00B62033" w:rsidRPr="008768A0" w:rsidRDefault="00B62033" w:rsidP="00B62033">
      <w:pPr>
        <w:numPr>
          <w:ilvl w:val="0"/>
          <w:numId w:val="5"/>
        </w:numPr>
        <w:tabs>
          <w:tab w:val="clear" w:pos="720"/>
          <w:tab w:val="num" w:pos="0"/>
        </w:tabs>
        <w:ind w:left="0"/>
        <w:jc w:val="both"/>
        <w:rPr>
          <w:snapToGrid w:val="0"/>
          <w:lang w:val="en-US"/>
        </w:rPr>
      </w:pPr>
      <w:proofErr w:type="spellStart"/>
      <w:r>
        <w:t>Медникова</w:t>
      </w:r>
      <w:proofErr w:type="spellEnd"/>
      <w:r>
        <w:rPr>
          <w:lang w:val="en-US"/>
        </w:rPr>
        <w:t xml:space="preserve"> </w:t>
      </w:r>
      <w:r>
        <w:t>Е</w:t>
      </w:r>
      <w:r>
        <w:rPr>
          <w:lang w:val="en-US"/>
        </w:rPr>
        <w:t>.</w:t>
      </w:r>
      <w:r>
        <w:t>М</w:t>
      </w:r>
      <w:r>
        <w:rPr>
          <w:lang w:val="en-US"/>
        </w:rPr>
        <w:t xml:space="preserve">. </w:t>
      </w:r>
      <w:proofErr w:type="spellStart"/>
      <w:r>
        <w:t>Кащеева</w:t>
      </w:r>
      <w:proofErr w:type="spellEnd"/>
      <w:r>
        <w:rPr>
          <w:lang w:val="en-US"/>
        </w:rPr>
        <w:t xml:space="preserve"> </w:t>
      </w:r>
      <w:r>
        <w:t>М</w:t>
      </w:r>
      <w:r>
        <w:rPr>
          <w:lang w:val="en-US"/>
        </w:rPr>
        <w:t>.</w:t>
      </w:r>
      <w:r>
        <w:t>А</w:t>
      </w:r>
      <w:r>
        <w:rPr>
          <w:lang w:val="en-US"/>
        </w:rPr>
        <w:t xml:space="preserve">. Practical Lexicology. </w:t>
      </w:r>
      <w:r>
        <w:t>Просвещение</w:t>
      </w:r>
      <w:r>
        <w:rPr>
          <w:lang w:val="en-US"/>
        </w:rPr>
        <w:t>, 1994.</w:t>
      </w:r>
    </w:p>
    <w:p w:rsidR="00B62033" w:rsidRDefault="00B62033" w:rsidP="00B62033">
      <w:pPr>
        <w:rPr>
          <w:lang w:val="en-GB"/>
        </w:rPr>
      </w:pPr>
      <w:r>
        <w:rPr>
          <w:snapToGrid w:val="0"/>
          <w:lang w:val="en-US"/>
        </w:rPr>
        <w:t>Arnold I.V. The</w:t>
      </w:r>
      <w:r w:rsidRPr="008768A0">
        <w:rPr>
          <w:lang w:val="en-GB"/>
        </w:rPr>
        <w:t xml:space="preserve"> </w:t>
      </w:r>
      <w:r>
        <w:rPr>
          <w:lang w:val="en-GB"/>
        </w:rPr>
        <w:t>English Word. M., 1975.</w:t>
      </w:r>
    </w:p>
    <w:p w:rsidR="00B62033" w:rsidRPr="0019119D" w:rsidRDefault="00B62033" w:rsidP="00B62033">
      <w:pPr>
        <w:numPr>
          <w:ilvl w:val="0"/>
          <w:numId w:val="5"/>
        </w:numPr>
        <w:tabs>
          <w:tab w:val="clear" w:pos="720"/>
          <w:tab w:val="num" w:pos="0"/>
        </w:tabs>
        <w:ind w:left="0"/>
        <w:jc w:val="both"/>
        <w:rPr>
          <w:snapToGrid w:val="0"/>
          <w:lang w:val="en-US"/>
        </w:rPr>
      </w:pPr>
      <w:r>
        <w:rPr>
          <w:snapToGrid w:val="0"/>
          <w:lang w:val="en-GB"/>
        </w:rPr>
        <w:t>Devlin J. Dictionary of Synonyms and Antonyms. N.Y. 1997.</w:t>
      </w:r>
    </w:p>
    <w:p w:rsidR="0019119D" w:rsidRPr="008325AE" w:rsidRDefault="0019119D" w:rsidP="0019119D">
      <w:pPr>
        <w:numPr>
          <w:ilvl w:val="0"/>
          <w:numId w:val="5"/>
        </w:numPr>
        <w:tabs>
          <w:tab w:val="clear" w:pos="720"/>
          <w:tab w:val="num" w:pos="0"/>
        </w:tabs>
        <w:ind w:left="0"/>
        <w:jc w:val="both"/>
        <w:rPr>
          <w:snapToGrid w:val="0"/>
        </w:rPr>
      </w:pPr>
      <w:proofErr w:type="spellStart"/>
      <w:r>
        <w:rPr>
          <w:snapToGrid w:val="0"/>
        </w:rPr>
        <w:t>Амандыкова</w:t>
      </w:r>
      <w:proofErr w:type="spellEnd"/>
      <w:r>
        <w:rPr>
          <w:snapToGrid w:val="0"/>
        </w:rPr>
        <w:t xml:space="preserve"> Г., </w:t>
      </w:r>
      <w:proofErr w:type="spellStart"/>
      <w:r>
        <w:rPr>
          <w:snapToGrid w:val="0"/>
        </w:rPr>
        <w:t>Кабышева</w:t>
      </w:r>
      <w:proofErr w:type="spellEnd"/>
      <w:r>
        <w:rPr>
          <w:snapToGrid w:val="0"/>
        </w:rPr>
        <w:t xml:space="preserve"> Л. Лексикология английского языка. –Астана, </w:t>
      </w:r>
      <w:proofErr w:type="gramStart"/>
      <w:r>
        <w:rPr>
          <w:snapToGrid w:val="0"/>
        </w:rPr>
        <w:t>изд.Фолиант.–</w:t>
      </w:r>
      <w:proofErr w:type="gramEnd"/>
      <w:r>
        <w:rPr>
          <w:snapToGrid w:val="0"/>
        </w:rPr>
        <w:t>2008.</w:t>
      </w:r>
    </w:p>
    <w:p w:rsidR="00B62033" w:rsidRPr="00EC7DC2" w:rsidRDefault="00A47874" w:rsidP="0019119D">
      <w:pPr>
        <w:pStyle w:val="4"/>
        <w:jc w:val="center"/>
        <w:rPr>
          <w:rFonts w:ascii="Times New Roman" w:hAnsi="Times New Roman" w:cs="Times New Roman"/>
          <w:i w:val="0"/>
          <w:color w:val="auto"/>
        </w:rPr>
      </w:pPr>
      <w:proofErr w:type="spellStart"/>
      <w:r>
        <w:rPr>
          <w:rFonts w:ascii="Times New Roman" w:hAnsi="Times New Roman" w:cs="Times New Roman"/>
          <w:i w:val="0"/>
          <w:color w:val="auto"/>
        </w:rPr>
        <w:t>Supplementary</w:t>
      </w:r>
      <w:proofErr w:type="spellEnd"/>
      <w:r w:rsidR="00B62033" w:rsidRPr="00EC7DC2">
        <w:rPr>
          <w:rFonts w:ascii="Times New Roman" w:hAnsi="Times New Roman" w:cs="Times New Roman"/>
          <w:i w:val="0"/>
          <w:color w:val="auto"/>
        </w:rPr>
        <w:t>:</w:t>
      </w:r>
    </w:p>
    <w:p w:rsidR="00BB3B1E" w:rsidRPr="00BB3B1E" w:rsidRDefault="00B62033" w:rsidP="00BB3B1E">
      <w:pPr>
        <w:ind w:left="53" w:right="53"/>
        <w:rPr>
          <w:rFonts w:ascii="Verdana" w:hAnsi="Verdana"/>
          <w:sz w:val="13"/>
          <w:szCs w:val="13"/>
        </w:rPr>
      </w:pPr>
      <w:r w:rsidRPr="00BB3B1E">
        <w:t xml:space="preserve">1. </w:t>
      </w:r>
      <w:proofErr w:type="spellStart"/>
      <w:r w:rsidR="00BB3B1E" w:rsidRPr="00BB3B1E">
        <w:t>Дубенец</w:t>
      </w:r>
      <w:proofErr w:type="spellEnd"/>
      <w:r w:rsidR="00BB3B1E" w:rsidRPr="00BB3B1E">
        <w:t xml:space="preserve"> Э.М. "Курс лекций и планы семинарских занятий по лексикологии английского языка"</w:t>
      </w:r>
      <w:r w:rsidR="00BB3B1E" w:rsidRPr="001412B4">
        <w:rPr>
          <w:rFonts w:ascii="Verdana" w:hAnsi="Verdana"/>
          <w:sz w:val="13"/>
          <w:szCs w:val="13"/>
        </w:rPr>
        <w:t xml:space="preserve"> </w:t>
      </w:r>
      <w:r w:rsidR="00BB3B1E" w:rsidRPr="00BB3B1E">
        <w:t xml:space="preserve"> 2010</w:t>
      </w:r>
    </w:p>
    <w:p w:rsidR="00B62033" w:rsidRPr="00484277" w:rsidRDefault="00B62033" w:rsidP="00BB3B1E">
      <w:pPr>
        <w:ind w:left="53" w:right="53"/>
        <w:rPr>
          <w:rFonts w:ascii="Verdana" w:hAnsi="Verdana"/>
          <w:sz w:val="13"/>
          <w:szCs w:val="13"/>
          <w:lang w:val="en-US"/>
        </w:rPr>
      </w:pPr>
      <w:r w:rsidRPr="00BB3B1E">
        <w:rPr>
          <w:spacing w:val="-4"/>
        </w:rPr>
        <w:t xml:space="preserve"> </w:t>
      </w:r>
      <w:r>
        <w:rPr>
          <w:spacing w:val="-4"/>
          <w:lang w:val="en-GB"/>
        </w:rPr>
        <w:t xml:space="preserve">2. </w:t>
      </w:r>
      <w:r w:rsidRPr="008768A0">
        <w:rPr>
          <w:spacing w:val="-4"/>
          <w:lang w:val="en-GB"/>
        </w:rPr>
        <w:t xml:space="preserve">V. D. </w:t>
      </w:r>
      <w:proofErr w:type="spellStart"/>
      <w:r w:rsidRPr="008768A0">
        <w:rPr>
          <w:spacing w:val="-4"/>
          <w:lang w:val="en-GB"/>
        </w:rPr>
        <w:t>Arakin</w:t>
      </w:r>
      <w:proofErr w:type="spellEnd"/>
      <w:r w:rsidRPr="008768A0">
        <w:rPr>
          <w:spacing w:val="-4"/>
          <w:lang w:val="en-GB"/>
        </w:rPr>
        <w:t xml:space="preserve">. Comparative typology of English and Russian language. </w:t>
      </w:r>
      <w:proofErr w:type="gramStart"/>
      <w:r w:rsidRPr="008768A0">
        <w:rPr>
          <w:spacing w:val="-4"/>
          <w:lang w:val="en-GB"/>
        </w:rPr>
        <w:t>–  Moscow</w:t>
      </w:r>
      <w:proofErr w:type="gramEnd"/>
      <w:r w:rsidRPr="008768A0">
        <w:rPr>
          <w:spacing w:val="-4"/>
          <w:lang w:val="en-GB"/>
        </w:rPr>
        <w:t>., 2000.</w:t>
      </w:r>
    </w:p>
    <w:p w:rsidR="00B62033" w:rsidRPr="008768A0" w:rsidRDefault="00B62033" w:rsidP="00B62033">
      <w:pPr>
        <w:ind w:left="-360"/>
        <w:rPr>
          <w:lang w:val="en-US"/>
        </w:rPr>
      </w:pPr>
      <w:r>
        <w:rPr>
          <w:spacing w:val="-4"/>
          <w:lang w:val="en-GB"/>
        </w:rPr>
        <w:t xml:space="preserve">      3.  </w:t>
      </w:r>
      <w:r w:rsidRPr="008768A0">
        <w:rPr>
          <w:spacing w:val="-4"/>
          <w:lang w:val="en-GB"/>
        </w:rPr>
        <w:t xml:space="preserve">M. D. </w:t>
      </w:r>
      <w:proofErr w:type="spellStart"/>
      <w:r w:rsidRPr="008768A0">
        <w:rPr>
          <w:spacing w:val="-4"/>
          <w:lang w:val="en-GB"/>
        </w:rPr>
        <w:t>Rezvetsova</w:t>
      </w:r>
      <w:proofErr w:type="spellEnd"/>
      <w:r w:rsidRPr="008768A0">
        <w:rPr>
          <w:spacing w:val="-4"/>
          <w:lang w:val="en-GB"/>
        </w:rPr>
        <w:t>. Practicum on typology of English and Russian language. – Moscow., 1989.</w:t>
      </w:r>
    </w:p>
    <w:p w:rsidR="00B62033" w:rsidRPr="008768A0" w:rsidRDefault="00B62033" w:rsidP="00B62033">
      <w:pPr>
        <w:rPr>
          <w:lang w:val="en-GB"/>
        </w:rPr>
      </w:pPr>
      <w:r>
        <w:rPr>
          <w:lang w:val="en-GB"/>
        </w:rPr>
        <w:t xml:space="preserve">4. </w:t>
      </w:r>
      <w:r w:rsidRPr="008768A0">
        <w:rPr>
          <w:lang w:val="en-GB"/>
        </w:rPr>
        <w:t>Jennifer S. Oxford Pocket English Idioms. University Press, 2000.</w:t>
      </w:r>
    </w:p>
    <w:p w:rsidR="00B62033" w:rsidRPr="008768A0" w:rsidRDefault="00B62033" w:rsidP="00B62033">
      <w:pPr>
        <w:rPr>
          <w:lang w:val="en-GB"/>
        </w:rPr>
      </w:pPr>
      <w:r>
        <w:rPr>
          <w:lang w:val="en-GB"/>
        </w:rPr>
        <w:t xml:space="preserve">5. </w:t>
      </w:r>
      <w:r w:rsidRPr="008768A0">
        <w:rPr>
          <w:lang w:val="en-GB"/>
        </w:rPr>
        <w:t>Macmillan Phrasal Verbs, 2004.</w:t>
      </w:r>
    </w:p>
    <w:p w:rsidR="0019119D" w:rsidRDefault="00B62033" w:rsidP="0019119D">
      <w:r w:rsidRPr="00B62033">
        <w:t xml:space="preserve">6. </w:t>
      </w:r>
      <w:proofErr w:type="spellStart"/>
      <w:r w:rsidRPr="008768A0">
        <w:t>Кунин</w:t>
      </w:r>
      <w:proofErr w:type="spellEnd"/>
      <w:r w:rsidRPr="00B62033">
        <w:t xml:space="preserve"> </w:t>
      </w:r>
      <w:r w:rsidRPr="008768A0">
        <w:t>А</w:t>
      </w:r>
      <w:r w:rsidRPr="00B62033">
        <w:t>.</w:t>
      </w:r>
      <w:r w:rsidRPr="008768A0">
        <w:t>В</w:t>
      </w:r>
      <w:r w:rsidRPr="00B62033">
        <w:t xml:space="preserve">. </w:t>
      </w:r>
      <w:r w:rsidRPr="008768A0">
        <w:t>Англо</w:t>
      </w:r>
      <w:r w:rsidRPr="00B62033">
        <w:t>-</w:t>
      </w:r>
      <w:r w:rsidRPr="008768A0">
        <w:t>русский</w:t>
      </w:r>
      <w:r w:rsidRPr="00B62033">
        <w:t xml:space="preserve"> </w:t>
      </w:r>
      <w:r w:rsidRPr="008768A0">
        <w:t>фразеологический</w:t>
      </w:r>
      <w:r w:rsidRPr="00B62033">
        <w:t xml:space="preserve"> </w:t>
      </w:r>
      <w:r w:rsidRPr="008768A0">
        <w:t>словарь</w:t>
      </w:r>
      <w:r w:rsidRPr="00B62033">
        <w:t xml:space="preserve">. </w:t>
      </w:r>
      <w:r w:rsidRPr="008768A0">
        <w:t>М</w:t>
      </w:r>
      <w:r w:rsidRPr="005342F8">
        <w:rPr>
          <w:lang w:val="en-GB"/>
        </w:rPr>
        <w:t>., 1998.</w:t>
      </w:r>
    </w:p>
    <w:p w:rsidR="00B62033" w:rsidRPr="0019119D" w:rsidRDefault="00B62033" w:rsidP="0019119D">
      <w:pPr>
        <w:rPr>
          <w:lang w:val="en-US"/>
        </w:rPr>
      </w:pPr>
      <w:r w:rsidRPr="00B62033">
        <w:rPr>
          <w:lang w:val="en-US"/>
        </w:rPr>
        <w:t xml:space="preserve">7. </w:t>
      </w:r>
      <w:r w:rsidR="0019119D" w:rsidRPr="0019119D">
        <w:rPr>
          <w:lang w:val="en-US"/>
        </w:rPr>
        <w:t xml:space="preserve">Crystal, </w:t>
      </w:r>
      <w:proofErr w:type="gramStart"/>
      <w:r w:rsidR="0019119D" w:rsidRPr="0019119D">
        <w:rPr>
          <w:lang w:val="en-US"/>
        </w:rPr>
        <w:t>David  English</w:t>
      </w:r>
      <w:proofErr w:type="gramEnd"/>
      <w:r w:rsidR="0019119D" w:rsidRPr="0019119D">
        <w:rPr>
          <w:lang w:val="en-US"/>
        </w:rPr>
        <w:t xml:space="preserve"> as a Global Language / David </w:t>
      </w:r>
      <w:r w:rsidR="0019119D" w:rsidRPr="0019119D">
        <w:rPr>
          <w:iCs/>
          <w:lang w:val="en-US"/>
        </w:rPr>
        <w:t>Crystal. –</w:t>
      </w:r>
      <w:r w:rsidR="0019119D" w:rsidRPr="0019119D">
        <w:rPr>
          <w:iCs/>
          <w:lang w:val="en-GB"/>
        </w:rPr>
        <w:t xml:space="preserve"> </w:t>
      </w:r>
      <w:r w:rsidR="0019119D" w:rsidRPr="0019119D">
        <w:rPr>
          <w:iCs/>
          <w:lang w:val="en-US"/>
        </w:rPr>
        <w:t>Cambridge University Press, 1997.</w:t>
      </w:r>
    </w:p>
    <w:p w:rsidR="00B62033" w:rsidRPr="009C696E" w:rsidRDefault="00B62033" w:rsidP="00B62033">
      <w:pPr>
        <w:rPr>
          <w:lang w:val="en-GB"/>
        </w:rPr>
      </w:pPr>
      <w:r>
        <w:rPr>
          <w:lang w:val="en-GB"/>
        </w:rPr>
        <w:t xml:space="preserve">8. </w:t>
      </w:r>
      <w:r w:rsidRPr="009C696E">
        <w:rPr>
          <w:lang w:val="en-GB"/>
        </w:rPr>
        <w:t>Rawson, Hugh, A Dictionary of Euphemism &amp; Other Doublespeak, second</w:t>
      </w:r>
      <w:r>
        <w:rPr>
          <w:lang w:val="en-GB"/>
        </w:rPr>
        <w:t xml:space="preserve"> edition, 1995. </w:t>
      </w:r>
    </w:p>
    <w:p w:rsidR="00B62033" w:rsidRPr="009C696E" w:rsidRDefault="00B62033" w:rsidP="00B62033">
      <w:pPr>
        <w:rPr>
          <w:lang w:val="en-GB"/>
        </w:rPr>
      </w:pPr>
      <w:r>
        <w:rPr>
          <w:lang w:val="en-GB"/>
        </w:rPr>
        <w:t xml:space="preserve">9. </w:t>
      </w:r>
      <w:proofErr w:type="spellStart"/>
      <w:r w:rsidRPr="009C696E">
        <w:rPr>
          <w:lang w:val="en-GB"/>
        </w:rPr>
        <w:t>R.W.Holder</w:t>
      </w:r>
      <w:proofErr w:type="spellEnd"/>
      <w:r w:rsidRPr="009C696E">
        <w:rPr>
          <w:lang w:val="en-GB"/>
        </w:rPr>
        <w:t>: How Not to Say What You Mean: A Dictionary of Euphemisms, Oxford University Press, 501 pages, 2003</w:t>
      </w:r>
      <w:r>
        <w:rPr>
          <w:lang w:val="en-GB"/>
        </w:rPr>
        <w:t>.</w:t>
      </w:r>
    </w:p>
    <w:p w:rsidR="00B62033" w:rsidRPr="006175D6" w:rsidRDefault="00B62033" w:rsidP="00B62033">
      <w:pPr>
        <w:jc w:val="center"/>
        <w:rPr>
          <w:rFonts w:ascii="Arial" w:hAnsi="Arial" w:cs="Arial"/>
          <w:lang w:val="en-US"/>
        </w:rPr>
      </w:pPr>
      <w:r>
        <w:rPr>
          <w:lang w:val="en-US"/>
        </w:rPr>
        <w:t xml:space="preserve"> </w:t>
      </w:r>
    </w:p>
    <w:p w:rsidR="008C73C2" w:rsidRPr="0019119D" w:rsidRDefault="008C73C2" w:rsidP="008C7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19119D">
        <w:rPr>
          <w:b/>
          <w:lang w:val="en-US"/>
        </w:rPr>
        <w:t>The criteria for assessment of knowledge and competences in % grades</w:t>
      </w:r>
    </w:p>
    <w:p w:rsidR="008C73C2" w:rsidRPr="001E63ED" w:rsidRDefault="008C73C2" w:rsidP="008C73C2">
      <w:pPr>
        <w:jc w:val="both"/>
        <w:rPr>
          <w:b/>
          <w:lang w:val="en-US"/>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984"/>
        <w:gridCol w:w="1701"/>
        <w:gridCol w:w="1701"/>
        <w:gridCol w:w="1418"/>
        <w:gridCol w:w="992"/>
      </w:tblGrid>
      <w:tr w:rsidR="008C73C2" w:rsidRPr="009C1106" w:rsidTr="00A47874">
        <w:trPr>
          <w:trHeight w:val="969"/>
        </w:trPr>
        <w:tc>
          <w:tcPr>
            <w:tcW w:w="1985" w:type="dxa"/>
            <w:tcBorders>
              <w:top w:val="single" w:sz="4" w:space="0" w:color="auto"/>
              <w:left w:val="single" w:sz="4" w:space="0" w:color="auto"/>
              <w:bottom w:val="single" w:sz="4" w:space="0" w:color="auto"/>
              <w:right w:val="single" w:sz="4" w:space="0" w:color="auto"/>
              <w:tl2br w:val="single" w:sz="4" w:space="0" w:color="auto"/>
            </w:tcBorders>
          </w:tcPr>
          <w:p w:rsidR="008C73C2" w:rsidRPr="009C1106" w:rsidRDefault="008C73C2" w:rsidP="00C4478A">
            <w:pPr>
              <w:ind w:firstLine="397"/>
              <w:rPr>
                <w:b/>
                <w:sz w:val="20"/>
                <w:szCs w:val="20"/>
                <w:lang w:val="en-US"/>
              </w:rPr>
            </w:pPr>
            <w:r w:rsidRPr="009C1106">
              <w:rPr>
                <w:sz w:val="20"/>
                <w:szCs w:val="20"/>
                <w:lang w:val="kk-KZ"/>
              </w:rPr>
              <w:t xml:space="preserve">     </w:t>
            </w:r>
            <w:r w:rsidRPr="009C1106">
              <w:rPr>
                <w:b/>
                <w:sz w:val="20"/>
                <w:szCs w:val="20"/>
                <w:lang w:val="en-US"/>
              </w:rPr>
              <w:t>Control type</w:t>
            </w:r>
          </w:p>
          <w:p w:rsidR="008C73C2" w:rsidRPr="009C1106" w:rsidRDefault="008C73C2" w:rsidP="00C4478A">
            <w:pPr>
              <w:ind w:firstLine="397"/>
              <w:rPr>
                <w:b/>
                <w:sz w:val="20"/>
                <w:szCs w:val="20"/>
                <w:lang w:val="kk-KZ"/>
              </w:rPr>
            </w:pPr>
          </w:p>
          <w:p w:rsidR="008C73C2" w:rsidRPr="009C1106" w:rsidRDefault="008C73C2" w:rsidP="00C4478A">
            <w:pPr>
              <w:rPr>
                <w:sz w:val="20"/>
                <w:szCs w:val="20"/>
                <w:lang w:val="en-US"/>
              </w:rPr>
            </w:pPr>
            <w:r w:rsidRPr="009C1106">
              <w:rPr>
                <w:b/>
                <w:sz w:val="20"/>
                <w:szCs w:val="20"/>
                <w:lang w:val="en-US"/>
              </w:rPr>
              <w:t>Grades</w:t>
            </w:r>
          </w:p>
        </w:tc>
        <w:tc>
          <w:tcPr>
            <w:tcW w:w="1984"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jc w:val="center"/>
              <w:rPr>
                <w:b/>
                <w:sz w:val="20"/>
                <w:szCs w:val="20"/>
                <w:lang w:val="kk-KZ"/>
              </w:rPr>
            </w:pPr>
            <w:r w:rsidRPr="009C1106">
              <w:rPr>
                <w:b/>
                <w:sz w:val="20"/>
                <w:szCs w:val="20"/>
                <w:lang w:val="en-US"/>
              </w:rPr>
              <w:t>Class participation</w:t>
            </w:r>
            <w:r>
              <w:rPr>
                <w:b/>
                <w:sz w:val="20"/>
                <w:szCs w:val="20"/>
                <w:lang w:val="en-US"/>
              </w:rPr>
              <w:t>:</w:t>
            </w:r>
            <w:r w:rsidRPr="009C1106">
              <w:rPr>
                <w:b/>
                <w:sz w:val="20"/>
                <w:szCs w:val="20"/>
                <w:lang w:val="en-US"/>
              </w:rPr>
              <w:t xml:space="preserve"> </w:t>
            </w:r>
            <w:r>
              <w:rPr>
                <w:b/>
                <w:sz w:val="20"/>
                <w:szCs w:val="20"/>
                <w:lang w:val="en-US"/>
              </w:rPr>
              <w:t xml:space="preserve">lecture </w:t>
            </w:r>
            <w:r w:rsidRPr="009C1106">
              <w:rPr>
                <w:b/>
                <w:sz w:val="20"/>
                <w:szCs w:val="20"/>
                <w:lang w:val="en-US"/>
              </w:rPr>
              <w:t xml:space="preserve">and seminar </w:t>
            </w:r>
            <w:r>
              <w:rPr>
                <w:b/>
                <w:sz w:val="20"/>
                <w:szCs w:val="20"/>
                <w:lang w:val="en-US"/>
              </w:rPr>
              <w:t>activities</w:t>
            </w:r>
            <w:r w:rsidRPr="009C1106">
              <w:rPr>
                <w:b/>
                <w:sz w:val="20"/>
                <w:szCs w:val="20"/>
                <w:lang w:val="en-US"/>
              </w:rPr>
              <w:t xml:space="preserve">  </w:t>
            </w: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jc w:val="center"/>
              <w:rPr>
                <w:b/>
                <w:bCs/>
                <w:sz w:val="20"/>
                <w:szCs w:val="20"/>
                <w:lang w:val="en-US"/>
              </w:rPr>
            </w:pPr>
            <w:r>
              <w:rPr>
                <w:b/>
                <w:sz w:val="20"/>
                <w:szCs w:val="20"/>
                <w:lang w:val="en-US"/>
              </w:rPr>
              <w:t xml:space="preserve">SIW &amp; </w:t>
            </w:r>
            <w:r w:rsidRPr="009C1106">
              <w:rPr>
                <w:b/>
                <w:sz w:val="20"/>
                <w:szCs w:val="20"/>
                <w:lang w:val="en-US"/>
              </w:rPr>
              <w:t>S</w:t>
            </w:r>
            <w:r>
              <w:rPr>
                <w:b/>
                <w:sz w:val="20"/>
                <w:szCs w:val="20"/>
                <w:lang w:val="en-US"/>
              </w:rPr>
              <w:t>IWT (reports, presentations, course work)</w:t>
            </w:r>
          </w:p>
          <w:p w:rsidR="008C73C2" w:rsidRPr="009C1106" w:rsidRDefault="008C73C2" w:rsidP="00C4478A">
            <w:pPr>
              <w:ind w:firstLine="397"/>
              <w:rPr>
                <w:b/>
                <w:bCs/>
                <w:sz w:val="20"/>
                <w:szCs w:val="20"/>
                <w:lang w:val="kk-KZ"/>
              </w:rPr>
            </w:pP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rPr>
                <w:b/>
                <w:sz w:val="20"/>
                <w:szCs w:val="20"/>
                <w:lang w:val="en-US"/>
              </w:rPr>
            </w:pPr>
            <w:r w:rsidRPr="009C1106">
              <w:rPr>
                <w:b/>
                <w:sz w:val="20"/>
                <w:szCs w:val="20"/>
                <w:lang w:val="en-US"/>
              </w:rPr>
              <w:t>Midterm Control</w:t>
            </w:r>
          </w:p>
          <w:p w:rsidR="008C73C2" w:rsidRPr="009C1106" w:rsidRDefault="008C73C2" w:rsidP="00C4478A">
            <w:pPr>
              <w:jc w:val="center"/>
              <w:rPr>
                <w:b/>
                <w:sz w:val="20"/>
                <w:szCs w:val="20"/>
                <w:lang w:val="kk-KZ"/>
              </w:rPr>
            </w:pPr>
            <w:r w:rsidRPr="009C1106">
              <w:rPr>
                <w:b/>
                <w:sz w:val="20"/>
                <w:szCs w:val="20"/>
                <w:lang w:val="kk-KZ"/>
              </w:rPr>
              <w:t>№ 1/ №2</w:t>
            </w:r>
          </w:p>
        </w:tc>
        <w:tc>
          <w:tcPr>
            <w:tcW w:w="1418"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jc w:val="center"/>
              <w:rPr>
                <w:b/>
                <w:sz w:val="20"/>
                <w:szCs w:val="20"/>
                <w:lang w:val="en-US"/>
              </w:rPr>
            </w:pPr>
            <w:r w:rsidRPr="009C1106">
              <w:rPr>
                <w:b/>
                <w:sz w:val="20"/>
                <w:szCs w:val="20"/>
                <w:lang w:val="en-US"/>
              </w:rPr>
              <w:t>Examination</w:t>
            </w:r>
            <w:r>
              <w:rPr>
                <w:b/>
                <w:sz w:val="20"/>
                <w:szCs w:val="20"/>
                <w:lang w:val="en-US"/>
              </w:rPr>
              <w:t xml:space="preserve"> (Verbal and written)</w:t>
            </w:r>
          </w:p>
        </w:tc>
        <w:tc>
          <w:tcPr>
            <w:tcW w:w="992"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jc w:val="center"/>
              <w:rPr>
                <w:b/>
                <w:sz w:val="20"/>
                <w:szCs w:val="20"/>
                <w:lang w:val="en-US"/>
              </w:rPr>
            </w:pPr>
            <w:r w:rsidRPr="009C1106">
              <w:rPr>
                <w:b/>
                <w:sz w:val="20"/>
                <w:szCs w:val="20"/>
                <w:lang w:val="en-US"/>
              </w:rPr>
              <w:t>Grades</w:t>
            </w:r>
          </w:p>
        </w:tc>
      </w:tr>
      <w:tr w:rsidR="008C73C2" w:rsidRPr="009C1106" w:rsidTr="004304DB">
        <w:tc>
          <w:tcPr>
            <w:tcW w:w="1985"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rPr>
                <w:sz w:val="20"/>
                <w:szCs w:val="20"/>
                <w:lang w:val="en-US"/>
              </w:rPr>
            </w:pPr>
            <w:r w:rsidRPr="009C1106">
              <w:rPr>
                <w:sz w:val="20"/>
                <w:szCs w:val="20"/>
                <w:lang w:val="en-US"/>
              </w:rPr>
              <w:t>Week grades</w:t>
            </w:r>
          </w:p>
        </w:tc>
        <w:tc>
          <w:tcPr>
            <w:tcW w:w="1984"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rPr>
            </w:pPr>
            <w:r w:rsidRPr="009C1106">
              <w:rPr>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rPr>
            </w:pPr>
            <w:r w:rsidRPr="009C1106">
              <w:rPr>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rPr>
                <w:sz w:val="20"/>
                <w:szCs w:val="20"/>
              </w:rPr>
            </w:pPr>
            <w:r w:rsidRPr="009C1106">
              <w:rPr>
                <w:sz w:val="20"/>
                <w:szCs w:val="20"/>
                <w:lang w:val="kk-KZ"/>
              </w:rPr>
              <w:t xml:space="preserve">                 -</w:t>
            </w:r>
          </w:p>
        </w:tc>
        <w:tc>
          <w:tcPr>
            <w:tcW w:w="1418"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lang w:val="kk-KZ"/>
              </w:rPr>
            </w:pPr>
            <w:r w:rsidRPr="009C1106">
              <w:rPr>
                <w:sz w:val="20"/>
                <w:szCs w:val="20"/>
                <w:lang w:val="kk-KZ"/>
              </w:rPr>
              <w:t>-</w:t>
            </w:r>
          </w:p>
        </w:tc>
        <w:tc>
          <w:tcPr>
            <w:tcW w:w="992"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jc w:val="center"/>
              <w:rPr>
                <w:sz w:val="20"/>
                <w:szCs w:val="20"/>
              </w:rPr>
            </w:pPr>
          </w:p>
        </w:tc>
      </w:tr>
      <w:tr w:rsidR="008C73C2" w:rsidRPr="009C1106" w:rsidTr="004304DB">
        <w:tc>
          <w:tcPr>
            <w:tcW w:w="1985"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rPr>
                <w:sz w:val="20"/>
                <w:szCs w:val="20"/>
                <w:lang w:val="en-US"/>
              </w:rPr>
            </w:pPr>
            <w:r w:rsidRPr="009C1106">
              <w:rPr>
                <w:sz w:val="20"/>
                <w:szCs w:val="20"/>
                <w:lang w:val="kk-KZ"/>
              </w:rPr>
              <w:t>1-</w:t>
            </w:r>
            <w:r w:rsidRPr="009C1106">
              <w:rPr>
                <w:sz w:val="20"/>
                <w:szCs w:val="20"/>
                <w:lang w:val="en-US"/>
              </w:rPr>
              <w:t>7</w:t>
            </w:r>
            <w:r w:rsidRPr="009C1106">
              <w:rPr>
                <w:sz w:val="20"/>
                <w:szCs w:val="20"/>
                <w:lang w:val="kk-KZ"/>
              </w:rPr>
              <w:t xml:space="preserve">  </w:t>
            </w:r>
          </w:p>
        </w:tc>
        <w:tc>
          <w:tcPr>
            <w:tcW w:w="1984"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lang w:val="kk-KZ"/>
              </w:rPr>
            </w:pPr>
            <w:r w:rsidRPr="009C1106">
              <w:rPr>
                <w:sz w:val="20"/>
                <w:szCs w:val="20"/>
                <w:lang w:val="en-US"/>
              </w:rPr>
              <w:t>35</w:t>
            </w: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rPr>
            </w:pPr>
            <w:r w:rsidRPr="009C1106">
              <w:rPr>
                <w:sz w:val="20"/>
                <w:szCs w:val="20"/>
              </w:rPr>
              <w:t>3</w:t>
            </w:r>
            <w:r w:rsidRPr="009C1106">
              <w:rPr>
                <w:sz w:val="20"/>
                <w:szCs w:val="20"/>
                <w:lang w:val="en-US"/>
              </w:rPr>
              <w:t>5</w:t>
            </w: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rPr>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jc w:val="center"/>
              <w:rPr>
                <w:sz w:val="20"/>
                <w:szCs w:val="20"/>
              </w:rPr>
            </w:pPr>
            <w:r w:rsidRPr="009C1106">
              <w:rPr>
                <w:sz w:val="20"/>
                <w:szCs w:val="20"/>
              </w:rPr>
              <w:t>70</w:t>
            </w:r>
          </w:p>
        </w:tc>
      </w:tr>
      <w:tr w:rsidR="008C73C2" w:rsidRPr="009C1106" w:rsidTr="004304DB">
        <w:tc>
          <w:tcPr>
            <w:tcW w:w="1985"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rPr>
                <w:sz w:val="20"/>
                <w:szCs w:val="20"/>
                <w:lang w:val="en-US"/>
              </w:rPr>
            </w:pPr>
            <w:r w:rsidRPr="009C1106">
              <w:rPr>
                <w:sz w:val="20"/>
                <w:szCs w:val="20"/>
              </w:rPr>
              <w:t>№ 1</w:t>
            </w:r>
            <w:r w:rsidRPr="009C1106">
              <w:rPr>
                <w:sz w:val="20"/>
                <w:szCs w:val="20"/>
                <w:lang w:val="kk-KZ"/>
              </w:rPr>
              <w:t xml:space="preserve"> </w:t>
            </w:r>
          </w:p>
        </w:tc>
        <w:tc>
          <w:tcPr>
            <w:tcW w:w="1984"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lang w:val="kk-KZ"/>
              </w:rPr>
            </w:pP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lang w:val="en-US"/>
              </w:rPr>
            </w:pPr>
            <w:r w:rsidRPr="009C1106">
              <w:rPr>
                <w:sz w:val="20"/>
                <w:szCs w:val="20"/>
              </w:rPr>
              <w:t xml:space="preserve">30 </w:t>
            </w:r>
            <w:r w:rsidRPr="009C1106">
              <w:rPr>
                <w:sz w:val="20"/>
                <w:szCs w:val="20"/>
                <w:lang w:val="en-US"/>
              </w:rPr>
              <w:t>grades</w:t>
            </w:r>
          </w:p>
        </w:tc>
        <w:tc>
          <w:tcPr>
            <w:tcW w:w="1418"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jc w:val="center"/>
              <w:rPr>
                <w:sz w:val="20"/>
                <w:szCs w:val="20"/>
              </w:rPr>
            </w:pPr>
            <w:r w:rsidRPr="009C1106">
              <w:rPr>
                <w:sz w:val="20"/>
                <w:szCs w:val="20"/>
              </w:rPr>
              <w:t>30</w:t>
            </w:r>
          </w:p>
        </w:tc>
      </w:tr>
      <w:tr w:rsidR="008C73C2" w:rsidRPr="009C1106" w:rsidTr="004304DB">
        <w:tc>
          <w:tcPr>
            <w:tcW w:w="1985"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rPr>
                <w:b/>
                <w:sz w:val="20"/>
                <w:szCs w:val="20"/>
              </w:rPr>
            </w:pPr>
            <w:r w:rsidRPr="009C1106">
              <w:rPr>
                <w:sz w:val="20"/>
                <w:szCs w:val="20"/>
              </w:rPr>
              <w:t xml:space="preserve"> </w:t>
            </w:r>
            <w:r>
              <w:rPr>
                <w:sz w:val="20"/>
                <w:szCs w:val="20"/>
                <w:lang w:val="en-US"/>
              </w:rPr>
              <w:t xml:space="preserve">In Total: </w:t>
            </w:r>
            <w:r w:rsidRPr="009C1106">
              <w:rPr>
                <w:b/>
                <w:sz w:val="20"/>
                <w:szCs w:val="20"/>
              </w:rPr>
              <w:t>РК № 1</w:t>
            </w:r>
          </w:p>
        </w:tc>
        <w:tc>
          <w:tcPr>
            <w:tcW w:w="1984"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b/>
                <w:sz w:val="20"/>
                <w:szCs w:val="20"/>
                <w:lang w:val="kk-KZ"/>
              </w:rPr>
            </w:pPr>
            <w:r w:rsidRPr="009C1106">
              <w:rPr>
                <w:b/>
                <w:sz w:val="20"/>
                <w:szCs w:val="20"/>
                <w:lang w:val="kk-KZ"/>
              </w:rPr>
              <w:t>35</w:t>
            </w: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b/>
                <w:sz w:val="20"/>
                <w:szCs w:val="20"/>
              </w:rPr>
            </w:pPr>
            <w:r w:rsidRPr="009C1106">
              <w:rPr>
                <w:b/>
                <w:sz w:val="20"/>
                <w:szCs w:val="20"/>
              </w:rPr>
              <w:t>35</w:t>
            </w: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b/>
                <w:sz w:val="20"/>
                <w:szCs w:val="20"/>
              </w:rPr>
            </w:pPr>
            <w:r w:rsidRPr="009C1106">
              <w:rPr>
                <w:b/>
                <w:sz w:val="20"/>
                <w:szCs w:val="20"/>
              </w:rPr>
              <w:t>30</w:t>
            </w:r>
          </w:p>
        </w:tc>
        <w:tc>
          <w:tcPr>
            <w:tcW w:w="1418"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jc w:val="center"/>
              <w:rPr>
                <w:b/>
                <w:sz w:val="20"/>
                <w:szCs w:val="20"/>
              </w:rPr>
            </w:pPr>
            <w:r w:rsidRPr="009C1106">
              <w:rPr>
                <w:b/>
                <w:sz w:val="20"/>
                <w:szCs w:val="20"/>
              </w:rPr>
              <w:t>100</w:t>
            </w:r>
          </w:p>
        </w:tc>
      </w:tr>
      <w:tr w:rsidR="008C73C2" w:rsidRPr="009C1106" w:rsidTr="004304DB">
        <w:tc>
          <w:tcPr>
            <w:tcW w:w="1985"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rPr>
                <w:b/>
                <w:sz w:val="20"/>
                <w:szCs w:val="20"/>
              </w:rPr>
            </w:pPr>
            <w:r w:rsidRPr="009C1106">
              <w:rPr>
                <w:b/>
                <w:sz w:val="20"/>
                <w:szCs w:val="20"/>
                <w:lang w:val="en-US"/>
              </w:rPr>
              <w:t>MIDTERM exam</w:t>
            </w:r>
            <w:r w:rsidRPr="009C1106">
              <w:rPr>
                <w:b/>
                <w:sz w:val="20"/>
                <w:szCs w:val="20"/>
              </w:rPr>
              <w:t>:</w:t>
            </w:r>
            <w:r w:rsidRPr="009C1106">
              <w:rPr>
                <w:b/>
                <w:sz w:val="20"/>
                <w:szCs w:val="20"/>
                <w:lang w:val="en-US"/>
              </w:rPr>
              <w:t xml:space="preserve"> </w:t>
            </w:r>
          </w:p>
        </w:tc>
        <w:tc>
          <w:tcPr>
            <w:tcW w:w="1984"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b/>
                <w:sz w:val="20"/>
                <w:szCs w:val="20"/>
                <w:lang w:val="kk-KZ"/>
              </w:rPr>
            </w:pP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lang w:val="kk-KZ"/>
              </w:rPr>
            </w:pPr>
            <w:r w:rsidRPr="009C1106">
              <w:rPr>
                <w:sz w:val="20"/>
                <w:szCs w:val="20"/>
                <w:lang w:val="kk-KZ"/>
              </w:rPr>
              <w:t>100</w:t>
            </w:r>
          </w:p>
        </w:tc>
        <w:tc>
          <w:tcPr>
            <w:tcW w:w="992"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jc w:val="center"/>
              <w:rPr>
                <w:b/>
                <w:sz w:val="20"/>
                <w:szCs w:val="20"/>
              </w:rPr>
            </w:pPr>
            <w:r w:rsidRPr="009C1106">
              <w:rPr>
                <w:b/>
                <w:sz w:val="20"/>
                <w:szCs w:val="20"/>
              </w:rPr>
              <w:t>100</w:t>
            </w:r>
          </w:p>
        </w:tc>
      </w:tr>
      <w:tr w:rsidR="008C73C2" w:rsidRPr="009C1106" w:rsidTr="004304DB">
        <w:tc>
          <w:tcPr>
            <w:tcW w:w="1985"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rPr>
                <w:sz w:val="20"/>
                <w:szCs w:val="20"/>
              </w:rPr>
            </w:pPr>
            <w:r w:rsidRPr="009C1106">
              <w:rPr>
                <w:sz w:val="20"/>
                <w:szCs w:val="20"/>
                <w:lang w:val="en-US"/>
              </w:rPr>
              <w:t>Week grades</w:t>
            </w:r>
          </w:p>
        </w:tc>
        <w:tc>
          <w:tcPr>
            <w:tcW w:w="1984"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rPr>
            </w:pPr>
            <w:r w:rsidRPr="009C1106">
              <w:rPr>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rPr>
            </w:pPr>
            <w:r w:rsidRPr="009C1106">
              <w:rPr>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b/>
                <w:sz w:val="20"/>
                <w:szCs w:val="20"/>
              </w:rPr>
            </w:pPr>
            <w:r w:rsidRPr="009C1106">
              <w:rPr>
                <w:b/>
                <w:sz w:val="20"/>
                <w:szCs w:val="20"/>
                <w:lang w:val="kk-KZ"/>
              </w:rPr>
              <w:t>-</w:t>
            </w:r>
          </w:p>
        </w:tc>
        <w:tc>
          <w:tcPr>
            <w:tcW w:w="1418"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lang w:val="kk-KZ"/>
              </w:rPr>
            </w:pPr>
            <w:r w:rsidRPr="009C1106">
              <w:rPr>
                <w:sz w:val="20"/>
                <w:szCs w:val="20"/>
                <w:lang w:val="kk-KZ"/>
              </w:rPr>
              <w:t>-</w:t>
            </w:r>
          </w:p>
        </w:tc>
        <w:tc>
          <w:tcPr>
            <w:tcW w:w="992"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jc w:val="center"/>
              <w:rPr>
                <w:b/>
                <w:sz w:val="20"/>
                <w:szCs w:val="20"/>
              </w:rPr>
            </w:pPr>
          </w:p>
        </w:tc>
      </w:tr>
      <w:tr w:rsidR="008C73C2" w:rsidRPr="009C1106" w:rsidTr="004304DB">
        <w:tc>
          <w:tcPr>
            <w:tcW w:w="1985"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rPr>
                <w:sz w:val="20"/>
                <w:szCs w:val="20"/>
                <w:lang w:val="en-US"/>
              </w:rPr>
            </w:pPr>
            <w:r w:rsidRPr="009C1106">
              <w:rPr>
                <w:sz w:val="20"/>
                <w:szCs w:val="20"/>
                <w:lang w:val="en-US"/>
              </w:rPr>
              <w:t>8</w:t>
            </w:r>
            <w:r w:rsidRPr="009C1106">
              <w:rPr>
                <w:sz w:val="20"/>
                <w:szCs w:val="20"/>
                <w:lang w:val="kk-KZ"/>
              </w:rPr>
              <w:t xml:space="preserve">-15 </w:t>
            </w:r>
          </w:p>
        </w:tc>
        <w:tc>
          <w:tcPr>
            <w:tcW w:w="1984"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rPr>
            </w:pPr>
            <w:r w:rsidRPr="009C1106">
              <w:rPr>
                <w:sz w:val="20"/>
                <w:szCs w:val="20"/>
              </w:rPr>
              <w:t>40</w:t>
            </w: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rPr>
            </w:pPr>
            <w:r w:rsidRPr="009C1106">
              <w:rPr>
                <w:sz w:val="20"/>
                <w:szCs w:val="20"/>
                <w:lang w:val="en-US"/>
              </w:rPr>
              <w:t>40</w:t>
            </w: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b/>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jc w:val="center"/>
              <w:rPr>
                <w:sz w:val="20"/>
                <w:szCs w:val="20"/>
              </w:rPr>
            </w:pPr>
            <w:r w:rsidRPr="009C1106">
              <w:rPr>
                <w:sz w:val="20"/>
                <w:szCs w:val="20"/>
              </w:rPr>
              <w:t>80</w:t>
            </w:r>
          </w:p>
        </w:tc>
      </w:tr>
      <w:tr w:rsidR="008C73C2" w:rsidRPr="009C1106" w:rsidTr="004304DB">
        <w:tc>
          <w:tcPr>
            <w:tcW w:w="1985"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rPr>
                <w:sz w:val="20"/>
                <w:szCs w:val="20"/>
                <w:lang w:val="kk-KZ"/>
              </w:rPr>
            </w:pPr>
            <w:r w:rsidRPr="009C1106">
              <w:rPr>
                <w:sz w:val="20"/>
                <w:szCs w:val="20"/>
              </w:rPr>
              <w:t>№</w:t>
            </w:r>
            <w:r w:rsidRPr="009C1106">
              <w:rPr>
                <w:sz w:val="20"/>
                <w:szCs w:val="20"/>
                <w:lang w:val="kk-KZ"/>
              </w:rPr>
              <w:t xml:space="preserve"> </w:t>
            </w:r>
            <w:r w:rsidRPr="009C1106">
              <w:rPr>
                <w:sz w:val="20"/>
                <w:szCs w:val="20"/>
              </w:rPr>
              <w:t>2</w:t>
            </w:r>
            <w:r w:rsidRPr="009C1106">
              <w:rPr>
                <w:sz w:val="20"/>
                <w:szCs w:val="20"/>
                <w:lang w:val="kk-KZ"/>
              </w:rPr>
              <w:t xml:space="preserve">  </w:t>
            </w:r>
          </w:p>
        </w:tc>
        <w:tc>
          <w:tcPr>
            <w:tcW w:w="1984"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lang w:val="kk-KZ"/>
              </w:rPr>
            </w:pPr>
            <w:r w:rsidRPr="009C1106">
              <w:rPr>
                <w:sz w:val="20"/>
                <w:szCs w:val="20"/>
                <w:lang w:val="kk-KZ"/>
              </w:rPr>
              <w:t>-</w:t>
            </w: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lang w:val="kk-KZ"/>
              </w:rPr>
            </w:pPr>
            <w:r w:rsidRPr="009C1106">
              <w:rPr>
                <w:sz w:val="20"/>
                <w:szCs w:val="20"/>
                <w:lang w:val="kk-KZ"/>
              </w:rPr>
              <w:t>-</w:t>
            </w: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jc w:val="center"/>
              <w:rPr>
                <w:sz w:val="20"/>
                <w:szCs w:val="20"/>
                <w:lang w:val="en-US"/>
              </w:rPr>
            </w:pPr>
            <w:r w:rsidRPr="009C1106">
              <w:rPr>
                <w:sz w:val="20"/>
                <w:szCs w:val="20"/>
              </w:rPr>
              <w:t xml:space="preserve">20 </w:t>
            </w:r>
            <w:r w:rsidRPr="009C1106">
              <w:rPr>
                <w:sz w:val="20"/>
                <w:szCs w:val="20"/>
                <w:lang w:val="en-US"/>
              </w:rPr>
              <w:t>grades</w:t>
            </w:r>
          </w:p>
        </w:tc>
        <w:tc>
          <w:tcPr>
            <w:tcW w:w="1418"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lang w:val="kk-KZ"/>
              </w:rPr>
            </w:pPr>
            <w:r w:rsidRPr="009C1106">
              <w:rPr>
                <w:sz w:val="20"/>
                <w:szCs w:val="20"/>
                <w:lang w:val="kk-KZ"/>
              </w:rPr>
              <w:t>-</w:t>
            </w:r>
          </w:p>
        </w:tc>
        <w:tc>
          <w:tcPr>
            <w:tcW w:w="992"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jc w:val="center"/>
              <w:rPr>
                <w:sz w:val="20"/>
                <w:szCs w:val="20"/>
                <w:lang w:val="en-US"/>
              </w:rPr>
            </w:pPr>
            <w:r w:rsidRPr="009C1106">
              <w:rPr>
                <w:sz w:val="20"/>
                <w:szCs w:val="20"/>
                <w:lang w:val="kk-KZ"/>
              </w:rPr>
              <w:t>2</w:t>
            </w:r>
            <w:r w:rsidRPr="009C1106">
              <w:rPr>
                <w:sz w:val="20"/>
                <w:szCs w:val="20"/>
                <w:lang w:val="en-US"/>
              </w:rPr>
              <w:t>0</w:t>
            </w:r>
          </w:p>
        </w:tc>
      </w:tr>
      <w:tr w:rsidR="008C73C2" w:rsidRPr="009C1106" w:rsidTr="004304DB">
        <w:tc>
          <w:tcPr>
            <w:tcW w:w="1985"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rPr>
                <w:sz w:val="20"/>
                <w:szCs w:val="20"/>
              </w:rPr>
            </w:pPr>
            <w:r w:rsidRPr="009C1106">
              <w:rPr>
                <w:b/>
                <w:sz w:val="20"/>
                <w:szCs w:val="20"/>
              </w:rPr>
              <w:t xml:space="preserve"> РК № 2</w:t>
            </w:r>
          </w:p>
        </w:tc>
        <w:tc>
          <w:tcPr>
            <w:tcW w:w="1984"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b/>
                <w:sz w:val="20"/>
                <w:szCs w:val="20"/>
                <w:lang w:val="kk-KZ"/>
              </w:rPr>
            </w:pPr>
            <w:r w:rsidRPr="009C1106">
              <w:rPr>
                <w:b/>
                <w:sz w:val="20"/>
                <w:szCs w:val="20"/>
                <w:lang w:val="kk-KZ"/>
              </w:rPr>
              <w:t>40</w:t>
            </w: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b/>
                <w:sz w:val="20"/>
                <w:szCs w:val="20"/>
                <w:lang w:val="kk-KZ"/>
              </w:rPr>
            </w:pPr>
            <w:r w:rsidRPr="009C1106">
              <w:rPr>
                <w:b/>
                <w:sz w:val="20"/>
                <w:szCs w:val="20"/>
                <w:lang w:val="kk-KZ"/>
              </w:rPr>
              <w:t>40</w:t>
            </w: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jc w:val="center"/>
              <w:rPr>
                <w:b/>
                <w:sz w:val="20"/>
                <w:szCs w:val="20"/>
              </w:rPr>
            </w:pPr>
            <w:r w:rsidRPr="009C1106">
              <w:rPr>
                <w:b/>
                <w:sz w:val="20"/>
                <w:szCs w:val="20"/>
              </w:rPr>
              <w:t xml:space="preserve">     20</w:t>
            </w:r>
          </w:p>
        </w:tc>
        <w:tc>
          <w:tcPr>
            <w:tcW w:w="1418"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jc w:val="center"/>
              <w:rPr>
                <w:b/>
                <w:sz w:val="20"/>
                <w:szCs w:val="20"/>
                <w:lang w:val="kk-KZ"/>
              </w:rPr>
            </w:pPr>
            <w:r w:rsidRPr="009C1106">
              <w:rPr>
                <w:b/>
                <w:sz w:val="20"/>
                <w:szCs w:val="20"/>
                <w:lang w:val="kk-KZ"/>
              </w:rPr>
              <w:t>100</w:t>
            </w:r>
          </w:p>
        </w:tc>
      </w:tr>
      <w:tr w:rsidR="008C73C2" w:rsidRPr="009C1106" w:rsidTr="004304DB">
        <w:tc>
          <w:tcPr>
            <w:tcW w:w="1985"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rPr>
                <w:b/>
                <w:sz w:val="20"/>
                <w:szCs w:val="20"/>
                <w:lang w:val="en-US"/>
              </w:rPr>
            </w:pPr>
            <w:r w:rsidRPr="009C1106">
              <w:rPr>
                <w:b/>
                <w:sz w:val="20"/>
                <w:szCs w:val="20"/>
                <w:lang w:val="en-US"/>
              </w:rPr>
              <w:t>Final examination</w:t>
            </w:r>
          </w:p>
        </w:tc>
        <w:tc>
          <w:tcPr>
            <w:tcW w:w="1984"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lang w:val="kk-KZ"/>
              </w:rPr>
            </w:pPr>
            <w:r w:rsidRPr="009C1106">
              <w:rPr>
                <w:sz w:val="20"/>
                <w:szCs w:val="20"/>
                <w:lang w:val="kk-KZ"/>
              </w:rPr>
              <w:t>-</w:t>
            </w: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lang w:val="kk-KZ"/>
              </w:rPr>
            </w:pPr>
            <w:r w:rsidRPr="009C1106">
              <w:rPr>
                <w:sz w:val="20"/>
                <w:szCs w:val="20"/>
                <w:lang w:val="kk-KZ"/>
              </w:rPr>
              <w:t>-</w:t>
            </w: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sz w:val="20"/>
                <w:szCs w:val="20"/>
              </w:rPr>
            </w:pPr>
            <w:r w:rsidRPr="009C1106">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rPr>
                <w:sz w:val="20"/>
                <w:szCs w:val="20"/>
              </w:rPr>
            </w:pPr>
            <w:r w:rsidRPr="009C1106">
              <w:rPr>
                <w:sz w:val="20"/>
                <w:szCs w:val="20"/>
                <w:lang w:val="kk-KZ"/>
              </w:rPr>
              <w:t>100</w:t>
            </w:r>
          </w:p>
        </w:tc>
        <w:tc>
          <w:tcPr>
            <w:tcW w:w="992"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jc w:val="center"/>
              <w:rPr>
                <w:b/>
                <w:sz w:val="20"/>
                <w:szCs w:val="20"/>
                <w:lang w:val="kk-KZ"/>
              </w:rPr>
            </w:pPr>
            <w:r w:rsidRPr="009C1106">
              <w:rPr>
                <w:b/>
                <w:sz w:val="20"/>
                <w:szCs w:val="20"/>
                <w:lang w:val="kk-KZ"/>
              </w:rPr>
              <w:t>100</w:t>
            </w:r>
          </w:p>
        </w:tc>
      </w:tr>
      <w:tr w:rsidR="008C73C2" w:rsidRPr="009C1106" w:rsidTr="004304DB">
        <w:tc>
          <w:tcPr>
            <w:tcW w:w="1985"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rPr>
                <w:b/>
                <w:bCs/>
                <w:sz w:val="20"/>
                <w:szCs w:val="20"/>
                <w:lang w:val="en-US"/>
              </w:rPr>
            </w:pPr>
            <w:r w:rsidRPr="009C1106">
              <w:rPr>
                <w:b/>
                <w:bCs/>
                <w:sz w:val="20"/>
                <w:szCs w:val="20"/>
                <w:lang w:val="en-US"/>
              </w:rPr>
              <w:t>Total for semester</w:t>
            </w:r>
          </w:p>
        </w:tc>
        <w:tc>
          <w:tcPr>
            <w:tcW w:w="1984"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b/>
                <w:bCs/>
                <w:sz w:val="20"/>
                <w:szCs w:val="20"/>
              </w:rPr>
            </w:pPr>
            <w:r w:rsidRPr="009C1106">
              <w:rPr>
                <w:b/>
                <w:bCs/>
                <w:sz w:val="20"/>
                <w:szCs w:val="20"/>
              </w:rPr>
              <w:t>75</w:t>
            </w: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b/>
                <w:bCs/>
                <w:sz w:val="20"/>
                <w:szCs w:val="20"/>
              </w:rPr>
            </w:pPr>
            <w:r w:rsidRPr="009C1106">
              <w:rPr>
                <w:b/>
                <w:bCs/>
                <w:sz w:val="20"/>
                <w:szCs w:val="20"/>
              </w:rPr>
              <w:t>75</w:t>
            </w:r>
          </w:p>
        </w:tc>
        <w:tc>
          <w:tcPr>
            <w:tcW w:w="1701"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jc w:val="center"/>
              <w:rPr>
                <w:b/>
                <w:bCs/>
                <w:sz w:val="20"/>
                <w:szCs w:val="20"/>
                <w:lang w:val="en-US"/>
              </w:rPr>
            </w:pPr>
            <w:r w:rsidRPr="009C1106">
              <w:rPr>
                <w:b/>
                <w:bCs/>
                <w:sz w:val="20"/>
                <w:szCs w:val="20"/>
              </w:rPr>
              <w:t>5</w:t>
            </w:r>
            <w:r w:rsidRPr="009C1106">
              <w:rPr>
                <w:b/>
                <w:bCs/>
                <w:sz w:val="20"/>
                <w:szCs w:val="20"/>
                <w:lang w:val="en-US"/>
              </w:rPr>
              <w:t>0</w:t>
            </w:r>
          </w:p>
        </w:tc>
        <w:tc>
          <w:tcPr>
            <w:tcW w:w="1418"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ind w:firstLine="397"/>
              <w:rPr>
                <w:b/>
                <w:bCs/>
                <w:sz w:val="20"/>
                <w:szCs w:val="20"/>
                <w:lang w:val="kk-KZ"/>
              </w:rPr>
            </w:pPr>
            <w:r w:rsidRPr="009C1106">
              <w:rPr>
                <w:b/>
                <w:bCs/>
                <w:sz w:val="20"/>
                <w:szCs w:val="20"/>
                <w:lang w:val="kk-KZ"/>
              </w:rPr>
              <w:t>200</w:t>
            </w:r>
          </w:p>
        </w:tc>
        <w:tc>
          <w:tcPr>
            <w:tcW w:w="992" w:type="dxa"/>
            <w:tcBorders>
              <w:top w:val="single" w:sz="4" w:space="0" w:color="auto"/>
              <w:left w:val="single" w:sz="4" w:space="0" w:color="auto"/>
              <w:bottom w:val="single" w:sz="4" w:space="0" w:color="auto"/>
              <w:right w:val="single" w:sz="4" w:space="0" w:color="auto"/>
            </w:tcBorders>
          </w:tcPr>
          <w:p w:rsidR="008C73C2" w:rsidRPr="009C1106" w:rsidRDefault="008C73C2" w:rsidP="00C4478A">
            <w:pPr>
              <w:jc w:val="center"/>
              <w:rPr>
                <w:b/>
                <w:bCs/>
                <w:sz w:val="20"/>
                <w:szCs w:val="20"/>
                <w:lang w:val="kk-KZ"/>
              </w:rPr>
            </w:pPr>
            <w:r w:rsidRPr="009C1106">
              <w:rPr>
                <w:b/>
                <w:bCs/>
                <w:sz w:val="20"/>
                <w:szCs w:val="20"/>
                <w:lang w:val="kk-KZ"/>
              </w:rPr>
              <w:t>400</w:t>
            </w:r>
          </w:p>
        </w:tc>
      </w:tr>
    </w:tbl>
    <w:p w:rsidR="00B62033" w:rsidRPr="00371939" w:rsidRDefault="00B62033" w:rsidP="00B31F6B">
      <w:pPr>
        <w:jc w:val="both"/>
        <w:rPr>
          <w:b/>
          <w:sz w:val="28"/>
          <w:szCs w:val="28"/>
          <w:lang w:val="en-US"/>
        </w:rPr>
      </w:pPr>
    </w:p>
    <w:p w:rsidR="005657B7" w:rsidRPr="00A47874" w:rsidRDefault="005657B7" w:rsidP="005657B7">
      <w:pPr>
        <w:tabs>
          <w:tab w:val="left" w:pos="6240"/>
        </w:tabs>
        <w:jc w:val="center"/>
        <w:rPr>
          <w:rStyle w:val="hps"/>
          <w:b/>
          <w:sz w:val="22"/>
          <w:szCs w:val="22"/>
          <w:lang w:val="en-GB"/>
        </w:rPr>
      </w:pPr>
      <w:r w:rsidRPr="00A47874">
        <w:rPr>
          <w:rStyle w:val="hps"/>
          <w:b/>
          <w:sz w:val="22"/>
          <w:szCs w:val="22"/>
          <w:lang w:val="en-GB"/>
        </w:rPr>
        <w:t>ACADEMIC</w:t>
      </w:r>
      <w:r w:rsidRPr="00A47874">
        <w:rPr>
          <w:rStyle w:val="shorttext"/>
          <w:b/>
          <w:sz w:val="22"/>
          <w:szCs w:val="22"/>
          <w:lang w:val="en-GB"/>
        </w:rPr>
        <w:t xml:space="preserve"> </w:t>
      </w:r>
      <w:r w:rsidRPr="00A47874">
        <w:rPr>
          <w:rStyle w:val="hps"/>
          <w:b/>
          <w:sz w:val="22"/>
          <w:szCs w:val="22"/>
          <w:lang w:val="en-GB"/>
        </w:rPr>
        <w:t>POLICY</w:t>
      </w:r>
      <w:r w:rsidRPr="00A47874">
        <w:rPr>
          <w:rStyle w:val="shorttext"/>
          <w:b/>
          <w:sz w:val="22"/>
          <w:szCs w:val="22"/>
          <w:lang w:val="en-GB"/>
        </w:rPr>
        <w:t xml:space="preserve"> OF THE </w:t>
      </w:r>
      <w:r w:rsidRPr="00A47874">
        <w:rPr>
          <w:rStyle w:val="hps"/>
          <w:b/>
          <w:sz w:val="22"/>
          <w:szCs w:val="22"/>
          <w:lang w:val="en-GB"/>
        </w:rPr>
        <w:t>COURSE</w:t>
      </w:r>
    </w:p>
    <w:p w:rsidR="00EC7DC2" w:rsidRPr="00A47874" w:rsidRDefault="00EC7DC2" w:rsidP="005657B7">
      <w:pPr>
        <w:tabs>
          <w:tab w:val="left" w:pos="6240"/>
        </w:tabs>
        <w:jc w:val="center"/>
        <w:rPr>
          <w:b/>
          <w:bCs/>
          <w:sz w:val="22"/>
          <w:szCs w:val="22"/>
          <w:lang w:val="en-US"/>
        </w:rPr>
      </w:pPr>
    </w:p>
    <w:p w:rsidR="005657B7" w:rsidRPr="00A47874" w:rsidRDefault="00866F78" w:rsidP="005657B7">
      <w:pPr>
        <w:ind w:firstLine="540"/>
        <w:jc w:val="both"/>
        <w:rPr>
          <w:sz w:val="22"/>
          <w:szCs w:val="22"/>
          <w:lang w:val="en-US"/>
        </w:rPr>
      </w:pPr>
      <w:r w:rsidRPr="00A47874">
        <w:rPr>
          <w:sz w:val="22"/>
          <w:szCs w:val="22"/>
          <w:lang w:val="en-US"/>
        </w:rPr>
        <w:t>S</w:t>
      </w:r>
      <w:r w:rsidR="005657B7" w:rsidRPr="00A47874">
        <w:rPr>
          <w:sz w:val="22"/>
          <w:szCs w:val="22"/>
          <w:lang w:val="en-US"/>
        </w:rPr>
        <w:t>tudent</w:t>
      </w:r>
      <w:r w:rsidR="005657B7" w:rsidRPr="00A47874">
        <w:rPr>
          <w:sz w:val="22"/>
          <w:szCs w:val="22"/>
          <w:lang w:val="en-GB"/>
        </w:rPr>
        <w:t xml:space="preserve"> </w:t>
      </w:r>
      <w:r w:rsidR="005657B7" w:rsidRPr="00A47874">
        <w:rPr>
          <w:sz w:val="22"/>
          <w:szCs w:val="22"/>
          <w:lang w:val="en-US"/>
        </w:rPr>
        <w:t>should</w:t>
      </w:r>
      <w:r w:rsidR="005657B7" w:rsidRPr="00A47874">
        <w:rPr>
          <w:sz w:val="22"/>
          <w:szCs w:val="22"/>
          <w:lang w:val="en-GB"/>
        </w:rPr>
        <w:t>:</w:t>
      </w:r>
      <w:r w:rsidR="00AE5CBA" w:rsidRPr="00A47874">
        <w:rPr>
          <w:sz w:val="22"/>
          <w:szCs w:val="22"/>
          <w:lang w:val="en-GB"/>
        </w:rPr>
        <w:t xml:space="preserve"> </w:t>
      </w:r>
      <w:r w:rsidR="00AE5CBA" w:rsidRPr="00A47874">
        <w:rPr>
          <w:sz w:val="22"/>
          <w:szCs w:val="22"/>
          <w:lang w:val="en-US"/>
        </w:rPr>
        <w:t>regularly</w:t>
      </w:r>
      <w:r w:rsidR="005657B7" w:rsidRPr="00A47874">
        <w:rPr>
          <w:sz w:val="22"/>
          <w:szCs w:val="22"/>
          <w:lang w:val="en-US"/>
        </w:rPr>
        <w:t xml:space="preserve"> attend all types of lessons (lectures, seminars, practical lessons, laboratory lessons) and lessons on IW</w:t>
      </w:r>
      <w:r w:rsidR="00AE5CBA" w:rsidRPr="00A47874">
        <w:rPr>
          <w:sz w:val="22"/>
          <w:szCs w:val="22"/>
          <w:lang w:val="en-US"/>
        </w:rPr>
        <w:t>S</w:t>
      </w:r>
      <w:r w:rsidR="005657B7" w:rsidRPr="00A47874">
        <w:rPr>
          <w:sz w:val="22"/>
          <w:szCs w:val="22"/>
          <w:lang w:val="en-US"/>
        </w:rPr>
        <w:t>T; do IW</w:t>
      </w:r>
      <w:r w:rsidR="0019119D" w:rsidRPr="00A47874">
        <w:rPr>
          <w:sz w:val="22"/>
          <w:szCs w:val="22"/>
          <w:lang w:val="en-US"/>
        </w:rPr>
        <w:t>S</w:t>
      </w:r>
      <w:r w:rsidR="005657B7" w:rsidRPr="00A47874">
        <w:rPr>
          <w:sz w:val="22"/>
          <w:szCs w:val="22"/>
          <w:lang w:val="en-US"/>
        </w:rPr>
        <w:t xml:space="preserve"> in the given volume and the set time, using recommended literatures or </w:t>
      </w:r>
      <w:r w:rsidR="005657B7" w:rsidRPr="00A47874">
        <w:rPr>
          <w:sz w:val="22"/>
          <w:szCs w:val="22"/>
          <w:lang w:val="en-US"/>
        </w:rPr>
        <w:lastRenderedPageBreak/>
        <w:t>other resources in libraries or internet; strictly follow the graphic of passing written works</w:t>
      </w:r>
      <w:r w:rsidR="005657B7" w:rsidRPr="00A47874">
        <w:rPr>
          <w:sz w:val="22"/>
          <w:szCs w:val="22"/>
          <w:lang w:val="en-GB"/>
        </w:rPr>
        <w:t xml:space="preserve"> </w:t>
      </w:r>
      <w:r w:rsidR="005657B7" w:rsidRPr="00A47874">
        <w:rPr>
          <w:sz w:val="22"/>
          <w:szCs w:val="22"/>
          <w:lang w:val="en-US"/>
        </w:rPr>
        <w:t>(IW</w:t>
      </w:r>
      <w:r w:rsidR="0019119D" w:rsidRPr="00A47874">
        <w:rPr>
          <w:sz w:val="22"/>
          <w:szCs w:val="22"/>
          <w:lang w:val="en-US"/>
        </w:rPr>
        <w:t>S</w:t>
      </w:r>
      <w:r w:rsidR="005657B7" w:rsidRPr="00A47874">
        <w:rPr>
          <w:sz w:val="22"/>
          <w:szCs w:val="22"/>
          <w:lang w:val="en-US"/>
        </w:rPr>
        <w:t xml:space="preserve"> and IW</w:t>
      </w:r>
      <w:r w:rsidR="0019119D" w:rsidRPr="00A47874">
        <w:rPr>
          <w:sz w:val="22"/>
          <w:szCs w:val="22"/>
          <w:lang w:val="en-US"/>
        </w:rPr>
        <w:t>S</w:t>
      </w:r>
      <w:r w:rsidR="005657B7" w:rsidRPr="00A47874">
        <w:rPr>
          <w:sz w:val="22"/>
          <w:szCs w:val="22"/>
          <w:lang w:val="en-US"/>
        </w:rPr>
        <w:t>T); attend rating and final controls.</w:t>
      </w:r>
    </w:p>
    <w:p w:rsidR="005657B7" w:rsidRPr="00A47874" w:rsidRDefault="005657B7" w:rsidP="005657B7">
      <w:pPr>
        <w:ind w:firstLine="540"/>
        <w:jc w:val="both"/>
        <w:rPr>
          <w:sz w:val="22"/>
          <w:szCs w:val="22"/>
          <w:lang w:val="en-US"/>
        </w:rPr>
      </w:pPr>
      <w:r w:rsidRPr="00A47874">
        <w:rPr>
          <w:sz w:val="22"/>
          <w:szCs w:val="22"/>
          <w:lang w:val="en-US"/>
        </w:rPr>
        <w:t>Rating and Final controls of students; knowledge are held in accordance with confirmed graphic of teaching process of the educational institution.</w:t>
      </w:r>
    </w:p>
    <w:p w:rsidR="005657B7" w:rsidRPr="00A47874" w:rsidRDefault="00866F78" w:rsidP="005657B7">
      <w:pPr>
        <w:ind w:firstLine="567"/>
        <w:jc w:val="both"/>
        <w:rPr>
          <w:sz w:val="22"/>
          <w:szCs w:val="22"/>
          <w:lang w:val="en-US"/>
        </w:rPr>
      </w:pPr>
      <w:r w:rsidRPr="00A47874">
        <w:rPr>
          <w:sz w:val="22"/>
          <w:szCs w:val="22"/>
          <w:lang w:val="en-US"/>
        </w:rPr>
        <w:t>MC (</w:t>
      </w:r>
      <w:proofErr w:type="gramStart"/>
      <w:r w:rsidRPr="00A47874">
        <w:rPr>
          <w:sz w:val="22"/>
          <w:szCs w:val="22"/>
          <w:lang w:val="en-US"/>
        </w:rPr>
        <w:t xml:space="preserve">Midterm </w:t>
      </w:r>
      <w:r w:rsidR="005657B7" w:rsidRPr="00A47874">
        <w:rPr>
          <w:sz w:val="22"/>
          <w:szCs w:val="22"/>
          <w:lang w:val="en-US"/>
        </w:rPr>
        <w:t xml:space="preserve"> control</w:t>
      </w:r>
      <w:proofErr w:type="gramEnd"/>
      <w:r w:rsidR="005657B7" w:rsidRPr="00A47874">
        <w:rPr>
          <w:sz w:val="22"/>
          <w:szCs w:val="22"/>
          <w:lang w:val="en-US"/>
        </w:rPr>
        <w:t>) is the s</w:t>
      </w:r>
      <w:r w:rsidRPr="00A47874">
        <w:rPr>
          <w:sz w:val="22"/>
          <w:szCs w:val="22"/>
          <w:lang w:val="en-US"/>
        </w:rPr>
        <w:t>ystematic control of the students</w:t>
      </w:r>
      <w:r w:rsidR="005657B7" w:rsidRPr="00A47874">
        <w:rPr>
          <w:sz w:val="22"/>
          <w:szCs w:val="22"/>
          <w:lang w:val="en-US"/>
        </w:rPr>
        <w:t xml:space="preserve">’ academic achievements on each theme and unit conducted by the teacher. Modular control is divided into the first and second rating controls, which are held on the seventh and fifteenth week of the semester. The final rating is formed from marks of 2 current </w:t>
      </w:r>
      <w:r w:rsidR="0019119D" w:rsidRPr="00A47874">
        <w:rPr>
          <w:b/>
          <w:sz w:val="22"/>
          <w:szCs w:val="22"/>
          <w:lang w:val="en-US"/>
        </w:rPr>
        <w:t xml:space="preserve">Midterm </w:t>
      </w:r>
      <w:proofErr w:type="gramStart"/>
      <w:r w:rsidR="0019119D" w:rsidRPr="00A47874">
        <w:rPr>
          <w:b/>
          <w:sz w:val="22"/>
          <w:szCs w:val="22"/>
          <w:lang w:val="en-US"/>
        </w:rPr>
        <w:t>Control</w:t>
      </w:r>
      <w:r w:rsidR="0019119D" w:rsidRPr="00A47874">
        <w:rPr>
          <w:sz w:val="22"/>
          <w:szCs w:val="22"/>
          <w:lang w:val="en-US"/>
        </w:rPr>
        <w:t xml:space="preserve">  grades</w:t>
      </w:r>
      <w:proofErr w:type="gramEnd"/>
      <w:r w:rsidR="0019119D" w:rsidRPr="00A47874">
        <w:rPr>
          <w:sz w:val="22"/>
          <w:szCs w:val="22"/>
          <w:lang w:val="en-US"/>
        </w:rPr>
        <w:t xml:space="preserve"> and final exam. Midterm Control №  I – 100 max grades </w:t>
      </w:r>
      <w:r w:rsidR="005657B7" w:rsidRPr="00A47874">
        <w:rPr>
          <w:sz w:val="22"/>
          <w:szCs w:val="22"/>
          <w:lang w:val="en-US"/>
        </w:rPr>
        <w:t>,</w:t>
      </w:r>
      <w:r w:rsidR="0019119D" w:rsidRPr="00A47874">
        <w:rPr>
          <w:sz w:val="22"/>
          <w:szCs w:val="22"/>
          <w:lang w:val="en-US"/>
        </w:rPr>
        <w:t xml:space="preserve"> Midterm Exam –100 max grades, Midterm Control №   II – 100 max points a</w:t>
      </w:r>
      <w:r w:rsidR="005657B7" w:rsidRPr="00A47874">
        <w:rPr>
          <w:sz w:val="22"/>
          <w:szCs w:val="22"/>
          <w:lang w:val="en-US"/>
        </w:rPr>
        <w:t>nd</w:t>
      </w:r>
      <w:r w:rsidR="0019119D" w:rsidRPr="00A47874">
        <w:rPr>
          <w:sz w:val="22"/>
          <w:szCs w:val="22"/>
          <w:lang w:val="en-US"/>
        </w:rPr>
        <w:t xml:space="preserve"> Final exam – 100 MAX Grades</w:t>
      </w:r>
      <w:r w:rsidR="005657B7" w:rsidRPr="00A47874">
        <w:rPr>
          <w:sz w:val="22"/>
          <w:szCs w:val="22"/>
          <w:lang w:val="en-US"/>
        </w:rPr>
        <w:t>.</w:t>
      </w:r>
    </w:p>
    <w:p w:rsidR="005657B7" w:rsidRPr="00A47874" w:rsidRDefault="005657B7" w:rsidP="005657B7">
      <w:pPr>
        <w:ind w:firstLine="567"/>
        <w:jc w:val="both"/>
        <w:rPr>
          <w:sz w:val="22"/>
          <w:szCs w:val="22"/>
          <w:lang w:val="en-US"/>
        </w:rPr>
      </w:pPr>
      <w:r w:rsidRPr="00A47874">
        <w:rPr>
          <w:sz w:val="22"/>
          <w:szCs w:val="22"/>
          <w:lang w:val="en-US"/>
        </w:rPr>
        <w:t>IW</w:t>
      </w:r>
      <w:r w:rsidR="0019119D" w:rsidRPr="00A47874">
        <w:rPr>
          <w:sz w:val="22"/>
          <w:szCs w:val="22"/>
          <w:lang w:val="en-US"/>
        </w:rPr>
        <w:t>S</w:t>
      </w:r>
      <w:r w:rsidRPr="00A47874">
        <w:rPr>
          <w:sz w:val="22"/>
          <w:szCs w:val="22"/>
          <w:lang w:val="en-US"/>
        </w:rPr>
        <w:t>T: individual and group tasks, depending on the IW</w:t>
      </w:r>
      <w:r w:rsidR="0019119D" w:rsidRPr="00A47874">
        <w:rPr>
          <w:sz w:val="22"/>
          <w:szCs w:val="22"/>
          <w:lang w:val="en-US"/>
        </w:rPr>
        <w:t>S</w:t>
      </w:r>
      <w:r w:rsidRPr="00A47874">
        <w:rPr>
          <w:sz w:val="22"/>
          <w:szCs w:val="22"/>
          <w:lang w:val="en-US"/>
        </w:rPr>
        <w:t>T organization technology (abstract, presentation, essay, project work, analysis and other tasks that have research character).</w:t>
      </w:r>
    </w:p>
    <w:p w:rsidR="005657B7" w:rsidRPr="00A47874" w:rsidRDefault="005657B7" w:rsidP="005657B7">
      <w:pPr>
        <w:tabs>
          <w:tab w:val="left" w:pos="567"/>
        </w:tabs>
        <w:ind w:firstLine="567"/>
        <w:rPr>
          <w:b/>
          <w:sz w:val="22"/>
          <w:szCs w:val="22"/>
          <w:lang w:val="en-GB"/>
        </w:rPr>
      </w:pPr>
      <w:r w:rsidRPr="00A47874">
        <w:rPr>
          <w:sz w:val="22"/>
          <w:szCs w:val="22"/>
          <w:lang w:val="en-US"/>
        </w:rPr>
        <w:t>An exam is conducted in the written form.</w:t>
      </w:r>
    </w:p>
    <w:p w:rsidR="005657B7" w:rsidRPr="00A47874" w:rsidRDefault="005657B7" w:rsidP="005657B7">
      <w:pPr>
        <w:tabs>
          <w:tab w:val="left" w:pos="567"/>
        </w:tabs>
        <w:autoSpaceDE w:val="0"/>
        <w:autoSpaceDN w:val="0"/>
        <w:adjustRightInd w:val="0"/>
        <w:ind w:firstLine="567"/>
        <w:jc w:val="both"/>
        <w:rPr>
          <w:color w:val="000000"/>
          <w:sz w:val="22"/>
          <w:szCs w:val="22"/>
          <w:lang w:val="en-US"/>
        </w:rPr>
      </w:pPr>
      <w:r w:rsidRPr="00A47874">
        <w:rPr>
          <w:color w:val="000000"/>
          <w:sz w:val="22"/>
          <w:szCs w:val="22"/>
          <w:lang w:val="en-US"/>
        </w:rPr>
        <w:t>Be tolerant and respect opinions of others. Formulate objections in the correct form. Plagiarism and other forms of cheating are not allowed. Prompting and cheating are unacceptable during independent work, interim control and examination, copying of works</w:t>
      </w:r>
      <w:r w:rsidR="00A47874" w:rsidRPr="00A47874">
        <w:rPr>
          <w:color w:val="000000"/>
          <w:sz w:val="22"/>
          <w:szCs w:val="22"/>
          <w:lang w:val="en-US"/>
        </w:rPr>
        <w:t xml:space="preserve"> of other </w:t>
      </w:r>
      <w:r w:rsidRPr="00A47874">
        <w:rPr>
          <w:color w:val="000000"/>
          <w:sz w:val="22"/>
          <w:szCs w:val="22"/>
          <w:lang w:val="en-US"/>
        </w:rPr>
        <w:t>students or passing the exam for another student. A student caught in falsifying of any information of the course will receive a final grade «F».</w:t>
      </w:r>
    </w:p>
    <w:p w:rsidR="005657B7" w:rsidRPr="007124DD" w:rsidRDefault="005657B7" w:rsidP="005657B7">
      <w:pPr>
        <w:rPr>
          <w:lang w:val="en-US"/>
        </w:rPr>
      </w:pPr>
      <w:r w:rsidRPr="002150D4">
        <w:rPr>
          <w:lang w:val="en-US"/>
        </w:rPr>
        <w:t xml:space="preserve"> </w:t>
      </w:r>
    </w:p>
    <w:p w:rsidR="005657B7" w:rsidRDefault="005657B7" w:rsidP="002912EF">
      <w:pPr>
        <w:jc w:val="center"/>
        <w:rPr>
          <w:b/>
          <w:sz w:val="18"/>
          <w:szCs w:val="18"/>
          <w:lang w:val="en-US"/>
        </w:rPr>
      </w:pPr>
      <w:r w:rsidRPr="005657B7">
        <w:rPr>
          <w:b/>
          <w:sz w:val="18"/>
          <w:szCs w:val="18"/>
          <w:lang w:val="en-US"/>
        </w:rPr>
        <w:t>Assessment scale of students’ knowledge and skills</w:t>
      </w:r>
    </w:p>
    <w:p w:rsidR="002912EF" w:rsidRPr="005657B7" w:rsidRDefault="002912EF" w:rsidP="002912EF">
      <w:pPr>
        <w:jc w:val="center"/>
        <w:rPr>
          <w:sz w:val="18"/>
          <w:szCs w:val="18"/>
          <w:lang w:val="en-US"/>
        </w:rPr>
      </w:pPr>
    </w:p>
    <w:tbl>
      <w:tblPr>
        <w:tblW w:w="9781" w:type="dxa"/>
        <w:tblInd w:w="108" w:type="dxa"/>
        <w:tblLayout w:type="fixed"/>
        <w:tblLook w:val="0000" w:firstRow="0" w:lastRow="0" w:firstColumn="0" w:lastColumn="0" w:noHBand="0" w:noVBand="0"/>
      </w:tblPr>
      <w:tblGrid>
        <w:gridCol w:w="1985"/>
        <w:gridCol w:w="1559"/>
        <w:gridCol w:w="2268"/>
        <w:gridCol w:w="3969"/>
      </w:tblGrid>
      <w:tr w:rsidR="005657B7" w:rsidRPr="005657B7" w:rsidTr="00B3057C">
        <w:trPr>
          <w:trHeight w:val="369"/>
        </w:trPr>
        <w:tc>
          <w:tcPr>
            <w:tcW w:w="1985" w:type="dxa"/>
            <w:tcBorders>
              <w:top w:val="single" w:sz="4" w:space="0" w:color="000000"/>
              <w:left w:val="single" w:sz="4" w:space="0" w:color="000000"/>
              <w:bottom w:val="single" w:sz="4" w:space="0" w:color="000000"/>
              <w:right w:val="nil"/>
            </w:tcBorders>
          </w:tcPr>
          <w:p w:rsidR="005657B7" w:rsidRPr="002912EF" w:rsidRDefault="005657B7" w:rsidP="002912EF">
            <w:pPr>
              <w:snapToGrid w:val="0"/>
              <w:rPr>
                <w:b/>
                <w:sz w:val="16"/>
                <w:szCs w:val="16"/>
                <w:lang w:val="en-US"/>
              </w:rPr>
            </w:pPr>
            <w:r w:rsidRPr="002912EF">
              <w:rPr>
                <w:b/>
                <w:sz w:val="16"/>
                <w:szCs w:val="16"/>
                <w:lang w:val="en-US"/>
              </w:rPr>
              <w:t xml:space="preserve">  Grades  </w:t>
            </w:r>
          </w:p>
        </w:tc>
        <w:tc>
          <w:tcPr>
            <w:tcW w:w="1559" w:type="dxa"/>
            <w:tcBorders>
              <w:top w:val="single" w:sz="4" w:space="0" w:color="000000"/>
              <w:left w:val="single" w:sz="4" w:space="0" w:color="000000"/>
              <w:bottom w:val="single" w:sz="4" w:space="0" w:color="000000"/>
              <w:right w:val="nil"/>
            </w:tcBorders>
          </w:tcPr>
          <w:p w:rsidR="005657B7" w:rsidRPr="002912EF" w:rsidRDefault="005657B7" w:rsidP="002912EF">
            <w:pPr>
              <w:snapToGrid w:val="0"/>
              <w:rPr>
                <w:b/>
                <w:sz w:val="16"/>
                <w:szCs w:val="16"/>
                <w:lang w:val="en-US"/>
              </w:rPr>
            </w:pPr>
            <w:r w:rsidRPr="002912EF">
              <w:rPr>
                <w:b/>
                <w:sz w:val="16"/>
                <w:szCs w:val="16"/>
                <w:lang w:val="en-US"/>
              </w:rPr>
              <w:t xml:space="preserve">      Points</w:t>
            </w:r>
          </w:p>
        </w:tc>
        <w:tc>
          <w:tcPr>
            <w:tcW w:w="2268" w:type="dxa"/>
            <w:tcBorders>
              <w:top w:val="single" w:sz="4" w:space="0" w:color="000000"/>
              <w:left w:val="single" w:sz="4" w:space="0" w:color="000000"/>
              <w:bottom w:val="single" w:sz="4" w:space="0" w:color="000000"/>
              <w:right w:val="nil"/>
            </w:tcBorders>
          </w:tcPr>
          <w:p w:rsidR="005657B7" w:rsidRPr="002912EF" w:rsidRDefault="005657B7" w:rsidP="002912EF">
            <w:pPr>
              <w:snapToGrid w:val="0"/>
              <w:rPr>
                <w:b/>
                <w:sz w:val="16"/>
                <w:szCs w:val="16"/>
                <w:lang w:val="en-US"/>
              </w:rPr>
            </w:pPr>
            <w:r w:rsidRPr="002912EF">
              <w:rPr>
                <w:b/>
                <w:sz w:val="16"/>
                <w:szCs w:val="16"/>
                <w:lang w:val="en-US"/>
              </w:rPr>
              <w:t xml:space="preserve">    Marks in %</w:t>
            </w:r>
          </w:p>
        </w:tc>
        <w:tc>
          <w:tcPr>
            <w:tcW w:w="3969" w:type="dxa"/>
            <w:tcBorders>
              <w:top w:val="single" w:sz="4" w:space="0" w:color="000000"/>
              <w:left w:val="single" w:sz="4" w:space="0" w:color="000000"/>
              <w:bottom w:val="single" w:sz="4" w:space="0" w:color="000000"/>
              <w:right w:val="single" w:sz="4" w:space="0" w:color="000000"/>
            </w:tcBorders>
          </w:tcPr>
          <w:p w:rsidR="005657B7" w:rsidRPr="002912EF" w:rsidRDefault="005657B7" w:rsidP="002912EF">
            <w:pPr>
              <w:snapToGrid w:val="0"/>
              <w:jc w:val="center"/>
              <w:rPr>
                <w:b/>
                <w:sz w:val="16"/>
                <w:szCs w:val="16"/>
              </w:rPr>
            </w:pPr>
            <w:r w:rsidRPr="002912EF">
              <w:rPr>
                <w:b/>
                <w:sz w:val="16"/>
                <w:szCs w:val="16"/>
                <w:lang w:val="en-US"/>
              </w:rPr>
              <w:t>Traditional  marking</w:t>
            </w:r>
          </w:p>
        </w:tc>
      </w:tr>
      <w:tr w:rsidR="005657B7" w:rsidRPr="005657B7" w:rsidTr="00B3057C">
        <w:trPr>
          <w:trHeight w:val="307"/>
        </w:trPr>
        <w:tc>
          <w:tcPr>
            <w:tcW w:w="1985"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459"/>
              <w:rPr>
                <w:sz w:val="16"/>
                <w:szCs w:val="16"/>
                <w:lang w:val="en-US"/>
              </w:rPr>
            </w:pPr>
            <w:r w:rsidRPr="002912EF">
              <w:rPr>
                <w:sz w:val="16"/>
                <w:szCs w:val="16"/>
                <w:lang w:val="en-US"/>
              </w:rPr>
              <w:t xml:space="preserve">   A</w:t>
            </w:r>
          </w:p>
        </w:tc>
        <w:tc>
          <w:tcPr>
            <w:tcW w:w="1559"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317"/>
              <w:jc w:val="center"/>
              <w:rPr>
                <w:sz w:val="16"/>
                <w:szCs w:val="16"/>
                <w:lang w:val="en-US"/>
              </w:rPr>
            </w:pPr>
            <w:r w:rsidRPr="002912EF">
              <w:rPr>
                <w:sz w:val="16"/>
                <w:szCs w:val="16"/>
                <w:lang w:val="en-US"/>
              </w:rPr>
              <w:t>4,0</w:t>
            </w:r>
          </w:p>
        </w:tc>
        <w:tc>
          <w:tcPr>
            <w:tcW w:w="2268" w:type="dxa"/>
            <w:tcBorders>
              <w:top w:val="single" w:sz="4" w:space="0" w:color="000000"/>
              <w:left w:val="single" w:sz="4" w:space="0" w:color="000000"/>
              <w:bottom w:val="single" w:sz="4" w:space="0" w:color="000000"/>
              <w:right w:val="nil"/>
            </w:tcBorders>
          </w:tcPr>
          <w:p w:rsidR="005657B7" w:rsidRPr="002912EF" w:rsidRDefault="005657B7" w:rsidP="002912EF">
            <w:pPr>
              <w:snapToGrid w:val="0"/>
              <w:jc w:val="center"/>
              <w:rPr>
                <w:sz w:val="16"/>
                <w:szCs w:val="16"/>
                <w:lang w:val="en-US"/>
              </w:rPr>
            </w:pPr>
            <w:r w:rsidRPr="002912EF">
              <w:rPr>
                <w:sz w:val="16"/>
                <w:szCs w:val="16"/>
                <w:lang w:val="en-US"/>
              </w:rPr>
              <w:t>95-100</w:t>
            </w:r>
          </w:p>
        </w:tc>
        <w:tc>
          <w:tcPr>
            <w:tcW w:w="3969" w:type="dxa"/>
            <w:vMerge w:val="restart"/>
            <w:tcBorders>
              <w:top w:val="single" w:sz="4" w:space="0" w:color="000000"/>
              <w:left w:val="single" w:sz="4" w:space="0" w:color="000000"/>
              <w:bottom w:val="single" w:sz="4" w:space="0" w:color="000000"/>
              <w:right w:val="single" w:sz="4" w:space="0" w:color="000000"/>
            </w:tcBorders>
          </w:tcPr>
          <w:p w:rsidR="005657B7" w:rsidRPr="002912EF" w:rsidRDefault="005657B7" w:rsidP="002912EF">
            <w:pPr>
              <w:snapToGrid w:val="0"/>
              <w:ind w:left="54"/>
              <w:jc w:val="center"/>
              <w:rPr>
                <w:sz w:val="16"/>
                <w:szCs w:val="16"/>
                <w:lang w:val="en-US"/>
              </w:rPr>
            </w:pPr>
            <w:r w:rsidRPr="002912EF">
              <w:rPr>
                <w:sz w:val="16"/>
                <w:szCs w:val="16"/>
                <w:lang w:val="en-US"/>
              </w:rPr>
              <w:t>Excellent</w:t>
            </w:r>
          </w:p>
        </w:tc>
      </w:tr>
      <w:tr w:rsidR="005657B7" w:rsidRPr="005657B7" w:rsidTr="00B3057C">
        <w:trPr>
          <w:trHeight w:val="270"/>
        </w:trPr>
        <w:tc>
          <w:tcPr>
            <w:tcW w:w="1985"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459" w:firstLine="142"/>
              <w:rPr>
                <w:sz w:val="16"/>
                <w:szCs w:val="16"/>
                <w:lang w:val="en-US"/>
              </w:rPr>
            </w:pPr>
            <w:r w:rsidRPr="002912EF">
              <w:rPr>
                <w:sz w:val="16"/>
                <w:szCs w:val="16"/>
                <w:lang w:val="en-US"/>
              </w:rPr>
              <w:t>A+</w:t>
            </w:r>
          </w:p>
        </w:tc>
        <w:tc>
          <w:tcPr>
            <w:tcW w:w="1559"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317"/>
              <w:jc w:val="center"/>
              <w:rPr>
                <w:sz w:val="16"/>
                <w:szCs w:val="16"/>
                <w:lang w:val="en-US"/>
              </w:rPr>
            </w:pPr>
            <w:r w:rsidRPr="002912EF">
              <w:rPr>
                <w:sz w:val="16"/>
                <w:szCs w:val="16"/>
                <w:lang w:val="en-US"/>
              </w:rPr>
              <w:t>3,7</w:t>
            </w:r>
          </w:p>
        </w:tc>
        <w:tc>
          <w:tcPr>
            <w:tcW w:w="2268" w:type="dxa"/>
            <w:tcBorders>
              <w:top w:val="single" w:sz="4" w:space="0" w:color="000000"/>
              <w:left w:val="single" w:sz="4" w:space="0" w:color="000000"/>
              <w:bottom w:val="single" w:sz="4" w:space="0" w:color="000000"/>
              <w:right w:val="nil"/>
            </w:tcBorders>
          </w:tcPr>
          <w:p w:rsidR="005657B7" w:rsidRPr="002912EF" w:rsidRDefault="005657B7" w:rsidP="002912EF">
            <w:pPr>
              <w:snapToGrid w:val="0"/>
              <w:jc w:val="center"/>
              <w:rPr>
                <w:sz w:val="16"/>
                <w:szCs w:val="16"/>
                <w:lang w:val="en-US"/>
              </w:rPr>
            </w:pPr>
            <w:r w:rsidRPr="002912EF">
              <w:rPr>
                <w:sz w:val="16"/>
                <w:szCs w:val="16"/>
                <w:lang w:val="en-US"/>
              </w:rPr>
              <w:t>90-94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5657B7" w:rsidRPr="002912EF" w:rsidRDefault="005657B7" w:rsidP="002912EF">
            <w:pPr>
              <w:jc w:val="center"/>
              <w:rPr>
                <w:sz w:val="16"/>
                <w:szCs w:val="16"/>
                <w:lang w:val="en-US"/>
              </w:rPr>
            </w:pPr>
          </w:p>
        </w:tc>
      </w:tr>
      <w:tr w:rsidR="005657B7" w:rsidRPr="005657B7" w:rsidTr="009D6DFF">
        <w:trPr>
          <w:trHeight w:val="243"/>
        </w:trPr>
        <w:tc>
          <w:tcPr>
            <w:tcW w:w="1985"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459" w:firstLine="142"/>
              <w:rPr>
                <w:sz w:val="16"/>
                <w:szCs w:val="16"/>
                <w:lang w:val="en-US"/>
              </w:rPr>
            </w:pPr>
            <w:r w:rsidRPr="002912EF">
              <w:rPr>
                <w:sz w:val="16"/>
                <w:szCs w:val="16"/>
                <w:lang w:val="en-US"/>
              </w:rPr>
              <w:t>B+</w:t>
            </w:r>
          </w:p>
        </w:tc>
        <w:tc>
          <w:tcPr>
            <w:tcW w:w="1559"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317"/>
              <w:jc w:val="center"/>
              <w:rPr>
                <w:sz w:val="16"/>
                <w:szCs w:val="16"/>
                <w:lang w:val="en-US"/>
              </w:rPr>
            </w:pPr>
            <w:r w:rsidRPr="002912EF">
              <w:rPr>
                <w:sz w:val="16"/>
                <w:szCs w:val="16"/>
                <w:lang w:val="en-US"/>
              </w:rPr>
              <w:t>3,3</w:t>
            </w:r>
          </w:p>
        </w:tc>
        <w:tc>
          <w:tcPr>
            <w:tcW w:w="2268" w:type="dxa"/>
            <w:tcBorders>
              <w:top w:val="single" w:sz="4" w:space="0" w:color="000000"/>
              <w:left w:val="single" w:sz="4" w:space="0" w:color="000000"/>
              <w:bottom w:val="single" w:sz="4" w:space="0" w:color="000000"/>
              <w:right w:val="nil"/>
            </w:tcBorders>
          </w:tcPr>
          <w:p w:rsidR="005657B7" w:rsidRPr="002912EF" w:rsidRDefault="005657B7" w:rsidP="002912EF">
            <w:pPr>
              <w:snapToGrid w:val="0"/>
              <w:jc w:val="center"/>
              <w:rPr>
                <w:sz w:val="16"/>
                <w:szCs w:val="16"/>
                <w:lang w:val="en-US"/>
              </w:rPr>
            </w:pPr>
            <w:r w:rsidRPr="002912EF">
              <w:rPr>
                <w:sz w:val="16"/>
                <w:szCs w:val="16"/>
                <w:lang w:val="en-US"/>
              </w:rPr>
              <w:t>85-89</w:t>
            </w:r>
          </w:p>
        </w:tc>
        <w:tc>
          <w:tcPr>
            <w:tcW w:w="3969" w:type="dxa"/>
            <w:vMerge w:val="restart"/>
            <w:tcBorders>
              <w:top w:val="single" w:sz="4" w:space="0" w:color="000000"/>
              <w:left w:val="single" w:sz="4" w:space="0" w:color="000000"/>
              <w:bottom w:val="single" w:sz="4" w:space="0" w:color="000000"/>
              <w:right w:val="single" w:sz="4" w:space="0" w:color="000000"/>
            </w:tcBorders>
          </w:tcPr>
          <w:p w:rsidR="005657B7" w:rsidRPr="002912EF" w:rsidRDefault="005657B7" w:rsidP="002912EF">
            <w:pPr>
              <w:snapToGrid w:val="0"/>
              <w:ind w:left="621" w:hanging="567"/>
              <w:jc w:val="center"/>
              <w:rPr>
                <w:sz w:val="16"/>
                <w:szCs w:val="16"/>
                <w:lang w:val="en-US"/>
              </w:rPr>
            </w:pPr>
            <w:r w:rsidRPr="002912EF">
              <w:rPr>
                <w:sz w:val="16"/>
                <w:szCs w:val="16"/>
                <w:lang w:val="en-US"/>
              </w:rPr>
              <w:t>Good</w:t>
            </w:r>
          </w:p>
        </w:tc>
      </w:tr>
      <w:tr w:rsidR="005657B7" w:rsidRPr="005657B7" w:rsidTr="009D6DFF">
        <w:trPr>
          <w:trHeight w:val="134"/>
        </w:trPr>
        <w:tc>
          <w:tcPr>
            <w:tcW w:w="1985"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459" w:firstLine="142"/>
              <w:rPr>
                <w:sz w:val="16"/>
                <w:szCs w:val="16"/>
                <w:lang w:val="en-US"/>
              </w:rPr>
            </w:pPr>
            <w:r w:rsidRPr="002912EF">
              <w:rPr>
                <w:sz w:val="16"/>
                <w:szCs w:val="16"/>
                <w:lang w:val="en-US"/>
              </w:rPr>
              <w:t>B</w:t>
            </w:r>
          </w:p>
        </w:tc>
        <w:tc>
          <w:tcPr>
            <w:tcW w:w="1559"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317"/>
              <w:jc w:val="center"/>
              <w:rPr>
                <w:sz w:val="16"/>
                <w:szCs w:val="16"/>
                <w:lang w:val="en-US"/>
              </w:rPr>
            </w:pPr>
            <w:r w:rsidRPr="002912EF">
              <w:rPr>
                <w:sz w:val="16"/>
                <w:szCs w:val="16"/>
                <w:lang w:val="en-US"/>
              </w:rPr>
              <w:t>3,0</w:t>
            </w:r>
          </w:p>
        </w:tc>
        <w:tc>
          <w:tcPr>
            <w:tcW w:w="2268" w:type="dxa"/>
            <w:tcBorders>
              <w:top w:val="single" w:sz="4" w:space="0" w:color="000000"/>
              <w:left w:val="single" w:sz="4" w:space="0" w:color="000000"/>
              <w:bottom w:val="single" w:sz="4" w:space="0" w:color="000000"/>
              <w:right w:val="nil"/>
            </w:tcBorders>
          </w:tcPr>
          <w:p w:rsidR="005657B7" w:rsidRPr="002912EF" w:rsidRDefault="005657B7" w:rsidP="002912EF">
            <w:pPr>
              <w:snapToGrid w:val="0"/>
              <w:jc w:val="center"/>
              <w:rPr>
                <w:sz w:val="16"/>
                <w:szCs w:val="16"/>
                <w:lang w:val="en-US"/>
              </w:rPr>
            </w:pPr>
            <w:r w:rsidRPr="002912EF">
              <w:rPr>
                <w:sz w:val="16"/>
                <w:szCs w:val="16"/>
                <w:lang w:val="en-US"/>
              </w:rPr>
              <w:t>80-84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5657B7" w:rsidRPr="002912EF" w:rsidRDefault="005657B7" w:rsidP="002912EF">
            <w:pPr>
              <w:jc w:val="center"/>
              <w:rPr>
                <w:sz w:val="16"/>
                <w:szCs w:val="16"/>
                <w:lang w:val="en-US"/>
              </w:rPr>
            </w:pPr>
          </w:p>
        </w:tc>
      </w:tr>
      <w:tr w:rsidR="005657B7" w:rsidRPr="005657B7" w:rsidTr="009D6DFF">
        <w:trPr>
          <w:trHeight w:val="193"/>
        </w:trPr>
        <w:tc>
          <w:tcPr>
            <w:tcW w:w="1985"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459" w:firstLine="142"/>
              <w:rPr>
                <w:sz w:val="16"/>
                <w:szCs w:val="16"/>
                <w:lang w:val="en-US"/>
              </w:rPr>
            </w:pPr>
            <w:r w:rsidRPr="002912EF">
              <w:rPr>
                <w:sz w:val="16"/>
                <w:szCs w:val="16"/>
                <w:lang w:val="en-US"/>
              </w:rPr>
              <w:t>B-</w:t>
            </w:r>
          </w:p>
        </w:tc>
        <w:tc>
          <w:tcPr>
            <w:tcW w:w="1559"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317"/>
              <w:jc w:val="center"/>
              <w:rPr>
                <w:sz w:val="16"/>
                <w:szCs w:val="16"/>
                <w:lang w:val="en-US"/>
              </w:rPr>
            </w:pPr>
            <w:r w:rsidRPr="002912EF">
              <w:rPr>
                <w:sz w:val="16"/>
                <w:szCs w:val="16"/>
                <w:lang w:val="en-US"/>
              </w:rPr>
              <w:t>2,7</w:t>
            </w:r>
          </w:p>
        </w:tc>
        <w:tc>
          <w:tcPr>
            <w:tcW w:w="2268" w:type="dxa"/>
            <w:tcBorders>
              <w:top w:val="single" w:sz="4" w:space="0" w:color="000000"/>
              <w:left w:val="single" w:sz="4" w:space="0" w:color="000000"/>
              <w:bottom w:val="single" w:sz="4" w:space="0" w:color="000000"/>
              <w:right w:val="nil"/>
            </w:tcBorders>
          </w:tcPr>
          <w:p w:rsidR="005657B7" w:rsidRPr="002912EF" w:rsidRDefault="005657B7" w:rsidP="002912EF">
            <w:pPr>
              <w:snapToGrid w:val="0"/>
              <w:jc w:val="center"/>
              <w:rPr>
                <w:sz w:val="16"/>
                <w:szCs w:val="16"/>
                <w:lang w:val="en-US"/>
              </w:rPr>
            </w:pPr>
            <w:r w:rsidRPr="002912EF">
              <w:rPr>
                <w:sz w:val="16"/>
                <w:szCs w:val="16"/>
                <w:lang w:val="en-US"/>
              </w:rPr>
              <w:t>75-79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5657B7" w:rsidRPr="002912EF" w:rsidRDefault="005657B7" w:rsidP="002912EF">
            <w:pPr>
              <w:jc w:val="center"/>
              <w:rPr>
                <w:sz w:val="16"/>
                <w:szCs w:val="16"/>
                <w:lang w:val="en-US"/>
              </w:rPr>
            </w:pPr>
          </w:p>
        </w:tc>
      </w:tr>
      <w:tr w:rsidR="005657B7" w:rsidRPr="005657B7" w:rsidTr="009D6DFF">
        <w:trPr>
          <w:trHeight w:val="254"/>
        </w:trPr>
        <w:tc>
          <w:tcPr>
            <w:tcW w:w="1985"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459" w:firstLine="142"/>
              <w:rPr>
                <w:sz w:val="16"/>
                <w:szCs w:val="16"/>
                <w:lang w:val="en-US"/>
              </w:rPr>
            </w:pPr>
            <w:r w:rsidRPr="002912EF">
              <w:rPr>
                <w:sz w:val="16"/>
                <w:szCs w:val="16"/>
                <w:lang w:val="en-US"/>
              </w:rPr>
              <w:t>C+</w:t>
            </w:r>
          </w:p>
        </w:tc>
        <w:tc>
          <w:tcPr>
            <w:tcW w:w="1559"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317"/>
              <w:jc w:val="center"/>
              <w:rPr>
                <w:sz w:val="16"/>
                <w:szCs w:val="16"/>
                <w:lang w:val="en-US"/>
              </w:rPr>
            </w:pPr>
            <w:r w:rsidRPr="002912EF">
              <w:rPr>
                <w:sz w:val="16"/>
                <w:szCs w:val="16"/>
                <w:lang w:val="en-US"/>
              </w:rPr>
              <w:t>2,3</w:t>
            </w:r>
          </w:p>
        </w:tc>
        <w:tc>
          <w:tcPr>
            <w:tcW w:w="2268" w:type="dxa"/>
            <w:tcBorders>
              <w:top w:val="single" w:sz="4" w:space="0" w:color="000000"/>
              <w:left w:val="single" w:sz="4" w:space="0" w:color="000000"/>
              <w:bottom w:val="single" w:sz="4" w:space="0" w:color="000000"/>
              <w:right w:val="nil"/>
            </w:tcBorders>
          </w:tcPr>
          <w:p w:rsidR="005657B7" w:rsidRPr="002912EF" w:rsidRDefault="005657B7" w:rsidP="002912EF">
            <w:pPr>
              <w:snapToGrid w:val="0"/>
              <w:jc w:val="center"/>
              <w:rPr>
                <w:sz w:val="16"/>
                <w:szCs w:val="16"/>
                <w:lang w:val="en-US"/>
              </w:rPr>
            </w:pPr>
            <w:r w:rsidRPr="002912EF">
              <w:rPr>
                <w:sz w:val="16"/>
                <w:szCs w:val="16"/>
                <w:lang w:val="en-US"/>
              </w:rPr>
              <w:t>70-74</w:t>
            </w:r>
          </w:p>
        </w:tc>
        <w:tc>
          <w:tcPr>
            <w:tcW w:w="3969" w:type="dxa"/>
            <w:vMerge w:val="restart"/>
            <w:tcBorders>
              <w:top w:val="single" w:sz="4" w:space="0" w:color="000000"/>
              <w:left w:val="single" w:sz="4" w:space="0" w:color="000000"/>
              <w:bottom w:val="single" w:sz="4" w:space="0" w:color="000000"/>
              <w:right w:val="single" w:sz="4" w:space="0" w:color="000000"/>
            </w:tcBorders>
          </w:tcPr>
          <w:p w:rsidR="005657B7" w:rsidRPr="002912EF" w:rsidRDefault="005657B7" w:rsidP="002912EF">
            <w:pPr>
              <w:snapToGrid w:val="0"/>
              <w:ind w:left="621" w:hanging="621"/>
              <w:jc w:val="center"/>
              <w:rPr>
                <w:sz w:val="16"/>
                <w:szCs w:val="16"/>
                <w:lang w:val="en-US"/>
              </w:rPr>
            </w:pPr>
            <w:r w:rsidRPr="002912EF">
              <w:rPr>
                <w:sz w:val="16"/>
                <w:szCs w:val="16"/>
                <w:lang w:val="en-US"/>
              </w:rPr>
              <w:t>Satisfactory</w:t>
            </w:r>
          </w:p>
        </w:tc>
      </w:tr>
      <w:tr w:rsidR="005657B7" w:rsidRPr="005657B7" w:rsidTr="009D6DFF">
        <w:trPr>
          <w:trHeight w:val="144"/>
        </w:trPr>
        <w:tc>
          <w:tcPr>
            <w:tcW w:w="1985"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459" w:firstLine="142"/>
              <w:rPr>
                <w:sz w:val="16"/>
                <w:szCs w:val="16"/>
                <w:lang w:val="en-US"/>
              </w:rPr>
            </w:pPr>
            <w:r w:rsidRPr="002912EF">
              <w:rPr>
                <w:sz w:val="16"/>
                <w:szCs w:val="16"/>
                <w:lang w:val="en-US"/>
              </w:rPr>
              <w:t>C</w:t>
            </w:r>
          </w:p>
        </w:tc>
        <w:tc>
          <w:tcPr>
            <w:tcW w:w="1559"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317"/>
              <w:jc w:val="center"/>
              <w:rPr>
                <w:sz w:val="16"/>
                <w:szCs w:val="16"/>
                <w:lang w:val="en-US"/>
              </w:rPr>
            </w:pPr>
            <w:r w:rsidRPr="002912EF">
              <w:rPr>
                <w:sz w:val="16"/>
                <w:szCs w:val="16"/>
                <w:lang w:val="en-US"/>
              </w:rPr>
              <w:t>2,0</w:t>
            </w:r>
          </w:p>
        </w:tc>
        <w:tc>
          <w:tcPr>
            <w:tcW w:w="2268" w:type="dxa"/>
            <w:tcBorders>
              <w:top w:val="single" w:sz="4" w:space="0" w:color="000000"/>
              <w:left w:val="single" w:sz="4" w:space="0" w:color="000000"/>
              <w:bottom w:val="single" w:sz="4" w:space="0" w:color="000000"/>
              <w:right w:val="nil"/>
            </w:tcBorders>
          </w:tcPr>
          <w:p w:rsidR="005657B7" w:rsidRPr="002912EF" w:rsidRDefault="005657B7" w:rsidP="002912EF">
            <w:pPr>
              <w:snapToGrid w:val="0"/>
              <w:jc w:val="center"/>
              <w:rPr>
                <w:sz w:val="16"/>
                <w:szCs w:val="16"/>
                <w:lang w:val="en-US"/>
              </w:rPr>
            </w:pPr>
            <w:r w:rsidRPr="002912EF">
              <w:rPr>
                <w:sz w:val="16"/>
                <w:szCs w:val="16"/>
                <w:lang w:val="en-US"/>
              </w:rPr>
              <w:t>65-69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5657B7" w:rsidRPr="002912EF" w:rsidRDefault="005657B7" w:rsidP="002912EF">
            <w:pPr>
              <w:jc w:val="center"/>
              <w:rPr>
                <w:sz w:val="16"/>
                <w:szCs w:val="16"/>
                <w:lang w:val="en-US"/>
              </w:rPr>
            </w:pPr>
          </w:p>
        </w:tc>
      </w:tr>
      <w:tr w:rsidR="005657B7" w:rsidRPr="005657B7" w:rsidTr="009D6DFF">
        <w:trPr>
          <w:trHeight w:val="203"/>
        </w:trPr>
        <w:tc>
          <w:tcPr>
            <w:tcW w:w="1985"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459" w:firstLine="142"/>
              <w:rPr>
                <w:sz w:val="16"/>
                <w:szCs w:val="16"/>
                <w:lang w:val="en-US"/>
              </w:rPr>
            </w:pPr>
            <w:r w:rsidRPr="002912EF">
              <w:rPr>
                <w:sz w:val="16"/>
                <w:szCs w:val="16"/>
                <w:lang w:val="en-US"/>
              </w:rPr>
              <w:t>C-</w:t>
            </w:r>
          </w:p>
        </w:tc>
        <w:tc>
          <w:tcPr>
            <w:tcW w:w="1559"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317"/>
              <w:jc w:val="center"/>
              <w:rPr>
                <w:sz w:val="16"/>
                <w:szCs w:val="16"/>
                <w:lang w:val="en-US"/>
              </w:rPr>
            </w:pPr>
            <w:r w:rsidRPr="002912EF">
              <w:rPr>
                <w:sz w:val="16"/>
                <w:szCs w:val="16"/>
                <w:lang w:val="en-US"/>
              </w:rPr>
              <w:t>1,7</w:t>
            </w:r>
          </w:p>
        </w:tc>
        <w:tc>
          <w:tcPr>
            <w:tcW w:w="2268" w:type="dxa"/>
            <w:tcBorders>
              <w:top w:val="single" w:sz="4" w:space="0" w:color="000000"/>
              <w:left w:val="single" w:sz="4" w:space="0" w:color="000000"/>
              <w:bottom w:val="single" w:sz="4" w:space="0" w:color="000000"/>
              <w:right w:val="nil"/>
            </w:tcBorders>
          </w:tcPr>
          <w:p w:rsidR="005657B7" w:rsidRPr="002912EF" w:rsidRDefault="005657B7" w:rsidP="002912EF">
            <w:pPr>
              <w:snapToGrid w:val="0"/>
              <w:jc w:val="center"/>
              <w:rPr>
                <w:sz w:val="16"/>
                <w:szCs w:val="16"/>
                <w:lang w:val="en-US"/>
              </w:rPr>
            </w:pPr>
            <w:r w:rsidRPr="002912EF">
              <w:rPr>
                <w:sz w:val="16"/>
                <w:szCs w:val="16"/>
                <w:lang w:val="en-US"/>
              </w:rPr>
              <w:t>60-64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5657B7" w:rsidRPr="002912EF" w:rsidRDefault="005657B7" w:rsidP="002912EF">
            <w:pPr>
              <w:jc w:val="center"/>
              <w:rPr>
                <w:sz w:val="16"/>
                <w:szCs w:val="16"/>
                <w:lang w:val="en-US"/>
              </w:rPr>
            </w:pPr>
          </w:p>
        </w:tc>
      </w:tr>
      <w:tr w:rsidR="005657B7" w:rsidRPr="005657B7" w:rsidTr="009D6DFF">
        <w:trPr>
          <w:trHeight w:val="122"/>
        </w:trPr>
        <w:tc>
          <w:tcPr>
            <w:tcW w:w="1985"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459" w:firstLine="142"/>
              <w:rPr>
                <w:sz w:val="16"/>
                <w:szCs w:val="16"/>
                <w:lang w:val="en-US"/>
              </w:rPr>
            </w:pPr>
            <w:r w:rsidRPr="002912EF">
              <w:rPr>
                <w:sz w:val="16"/>
                <w:szCs w:val="16"/>
                <w:lang w:val="en-US"/>
              </w:rPr>
              <w:t>D+</w:t>
            </w:r>
          </w:p>
        </w:tc>
        <w:tc>
          <w:tcPr>
            <w:tcW w:w="1559"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317"/>
              <w:jc w:val="center"/>
              <w:rPr>
                <w:sz w:val="16"/>
                <w:szCs w:val="16"/>
                <w:lang w:val="en-US"/>
              </w:rPr>
            </w:pPr>
            <w:r w:rsidRPr="002912EF">
              <w:rPr>
                <w:sz w:val="16"/>
                <w:szCs w:val="16"/>
                <w:lang w:val="en-US"/>
              </w:rPr>
              <w:t>1,3</w:t>
            </w:r>
          </w:p>
        </w:tc>
        <w:tc>
          <w:tcPr>
            <w:tcW w:w="2268" w:type="dxa"/>
            <w:tcBorders>
              <w:top w:val="single" w:sz="4" w:space="0" w:color="000000"/>
              <w:left w:val="single" w:sz="4" w:space="0" w:color="000000"/>
              <w:bottom w:val="single" w:sz="4" w:space="0" w:color="000000"/>
              <w:right w:val="nil"/>
            </w:tcBorders>
          </w:tcPr>
          <w:p w:rsidR="005657B7" w:rsidRPr="002912EF" w:rsidRDefault="005657B7" w:rsidP="002912EF">
            <w:pPr>
              <w:snapToGrid w:val="0"/>
              <w:jc w:val="center"/>
              <w:rPr>
                <w:sz w:val="16"/>
                <w:szCs w:val="16"/>
                <w:lang w:val="en-US"/>
              </w:rPr>
            </w:pPr>
            <w:r w:rsidRPr="002912EF">
              <w:rPr>
                <w:sz w:val="16"/>
                <w:szCs w:val="16"/>
                <w:lang w:val="en-US"/>
              </w:rPr>
              <w:t>57-59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5657B7" w:rsidRPr="002912EF" w:rsidRDefault="005657B7" w:rsidP="002912EF">
            <w:pPr>
              <w:jc w:val="center"/>
              <w:rPr>
                <w:sz w:val="16"/>
                <w:szCs w:val="16"/>
                <w:lang w:val="en-US"/>
              </w:rPr>
            </w:pPr>
          </w:p>
        </w:tc>
      </w:tr>
      <w:tr w:rsidR="005657B7" w:rsidRPr="005657B7" w:rsidTr="009D6DFF">
        <w:trPr>
          <w:trHeight w:val="195"/>
        </w:trPr>
        <w:tc>
          <w:tcPr>
            <w:tcW w:w="1985"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459" w:firstLine="142"/>
              <w:rPr>
                <w:sz w:val="16"/>
                <w:szCs w:val="16"/>
                <w:lang w:val="en-US"/>
              </w:rPr>
            </w:pPr>
            <w:r w:rsidRPr="002912EF">
              <w:rPr>
                <w:sz w:val="16"/>
                <w:szCs w:val="16"/>
                <w:lang w:val="en-US"/>
              </w:rPr>
              <w:t>D</w:t>
            </w:r>
          </w:p>
        </w:tc>
        <w:tc>
          <w:tcPr>
            <w:tcW w:w="1559"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317"/>
              <w:jc w:val="center"/>
              <w:rPr>
                <w:sz w:val="16"/>
                <w:szCs w:val="16"/>
                <w:lang w:val="en-US"/>
              </w:rPr>
            </w:pPr>
            <w:r w:rsidRPr="002912EF">
              <w:rPr>
                <w:sz w:val="16"/>
                <w:szCs w:val="16"/>
                <w:lang w:val="en-US"/>
              </w:rPr>
              <w:t>1,0</w:t>
            </w:r>
          </w:p>
        </w:tc>
        <w:tc>
          <w:tcPr>
            <w:tcW w:w="2268" w:type="dxa"/>
            <w:tcBorders>
              <w:top w:val="single" w:sz="4" w:space="0" w:color="000000"/>
              <w:left w:val="single" w:sz="4" w:space="0" w:color="000000"/>
              <w:bottom w:val="single" w:sz="4" w:space="0" w:color="000000"/>
              <w:right w:val="nil"/>
            </w:tcBorders>
          </w:tcPr>
          <w:p w:rsidR="005657B7" w:rsidRPr="002912EF" w:rsidRDefault="005657B7" w:rsidP="002912EF">
            <w:pPr>
              <w:snapToGrid w:val="0"/>
              <w:jc w:val="center"/>
              <w:rPr>
                <w:sz w:val="16"/>
                <w:szCs w:val="16"/>
                <w:lang w:val="en-US"/>
              </w:rPr>
            </w:pPr>
            <w:r w:rsidRPr="002912EF">
              <w:rPr>
                <w:sz w:val="16"/>
                <w:szCs w:val="16"/>
                <w:lang w:val="en-US"/>
              </w:rPr>
              <w:t>53-56</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5657B7" w:rsidRPr="002912EF" w:rsidRDefault="005657B7" w:rsidP="002912EF">
            <w:pPr>
              <w:jc w:val="center"/>
              <w:rPr>
                <w:sz w:val="16"/>
                <w:szCs w:val="16"/>
                <w:lang w:val="en-US"/>
              </w:rPr>
            </w:pPr>
          </w:p>
        </w:tc>
      </w:tr>
      <w:tr w:rsidR="005657B7" w:rsidRPr="005657B7" w:rsidTr="00B3057C">
        <w:trPr>
          <w:trHeight w:val="260"/>
        </w:trPr>
        <w:tc>
          <w:tcPr>
            <w:tcW w:w="1985"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459" w:firstLine="142"/>
              <w:rPr>
                <w:sz w:val="16"/>
                <w:szCs w:val="16"/>
                <w:lang w:val="en-US"/>
              </w:rPr>
            </w:pPr>
            <w:r w:rsidRPr="002912EF">
              <w:rPr>
                <w:sz w:val="16"/>
                <w:szCs w:val="16"/>
                <w:lang w:val="en-US"/>
              </w:rPr>
              <w:t>D-</w:t>
            </w:r>
          </w:p>
        </w:tc>
        <w:tc>
          <w:tcPr>
            <w:tcW w:w="1559"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317"/>
              <w:jc w:val="center"/>
              <w:rPr>
                <w:sz w:val="16"/>
                <w:szCs w:val="16"/>
                <w:lang w:val="en-US"/>
              </w:rPr>
            </w:pPr>
            <w:r w:rsidRPr="002912EF">
              <w:rPr>
                <w:sz w:val="16"/>
                <w:szCs w:val="16"/>
                <w:lang w:val="en-US"/>
              </w:rPr>
              <w:t>0,7</w:t>
            </w:r>
          </w:p>
        </w:tc>
        <w:tc>
          <w:tcPr>
            <w:tcW w:w="2268" w:type="dxa"/>
            <w:tcBorders>
              <w:top w:val="single" w:sz="4" w:space="0" w:color="000000"/>
              <w:left w:val="single" w:sz="4" w:space="0" w:color="000000"/>
              <w:bottom w:val="single" w:sz="4" w:space="0" w:color="000000"/>
              <w:right w:val="nil"/>
            </w:tcBorders>
          </w:tcPr>
          <w:p w:rsidR="005657B7" w:rsidRPr="002912EF" w:rsidRDefault="005657B7" w:rsidP="002912EF">
            <w:pPr>
              <w:snapToGrid w:val="0"/>
              <w:jc w:val="center"/>
              <w:rPr>
                <w:sz w:val="16"/>
                <w:szCs w:val="16"/>
                <w:lang w:val="en-US"/>
              </w:rPr>
            </w:pPr>
            <w:r w:rsidRPr="002912EF">
              <w:rPr>
                <w:sz w:val="16"/>
                <w:szCs w:val="16"/>
                <w:lang w:val="en-US"/>
              </w:rPr>
              <w:t>50-52</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5657B7" w:rsidRPr="002912EF" w:rsidRDefault="005657B7" w:rsidP="002912EF">
            <w:pPr>
              <w:jc w:val="center"/>
              <w:rPr>
                <w:sz w:val="16"/>
                <w:szCs w:val="16"/>
                <w:lang w:val="en-US"/>
              </w:rPr>
            </w:pPr>
          </w:p>
        </w:tc>
      </w:tr>
      <w:tr w:rsidR="005657B7" w:rsidRPr="005657B7" w:rsidTr="00B3057C">
        <w:trPr>
          <w:trHeight w:val="335"/>
        </w:trPr>
        <w:tc>
          <w:tcPr>
            <w:tcW w:w="1985" w:type="dxa"/>
            <w:tcBorders>
              <w:top w:val="single" w:sz="4" w:space="0" w:color="000000"/>
              <w:left w:val="single" w:sz="4" w:space="0" w:color="000000"/>
              <w:bottom w:val="single" w:sz="4" w:space="0" w:color="000000"/>
              <w:right w:val="nil"/>
            </w:tcBorders>
          </w:tcPr>
          <w:p w:rsidR="005657B7" w:rsidRPr="002912EF" w:rsidRDefault="005657B7" w:rsidP="002912EF">
            <w:pPr>
              <w:snapToGrid w:val="0"/>
              <w:rPr>
                <w:sz w:val="16"/>
                <w:szCs w:val="16"/>
                <w:lang w:val="en-US"/>
              </w:rPr>
            </w:pPr>
          </w:p>
        </w:tc>
        <w:tc>
          <w:tcPr>
            <w:tcW w:w="1559" w:type="dxa"/>
            <w:tcBorders>
              <w:top w:val="single" w:sz="4" w:space="0" w:color="000000"/>
              <w:left w:val="single" w:sz="4" w:space="0" w:color="000000"/>
              <w:bottom w:val="single" w:sz="4" w:space="0" w:color="000000"/>
              <w:right w:val="nil"/>
            </w:tcBorders>
          </w:tcPr>
          <w:p w:rsidR="005657B7" w:rsidRPr="002912EF" w:rsidRDefault="005657B7" w:rsidP="002912EF">
            <w:pPr>
              <w:snapToGrid w:val="0"/>
              <w:ind w:left="317"/>
              <w:jc w:val="center"/>
              <w:rPr>
                <w:sz w:val="16"/>
                <w:szCs w:val="16"/>
                <w:lang w:val="en-US"/>
              </w:rPr>
            </w:pPr>
            <w:r w:rsidRPr="002912EF">
              <w:rPr>
                <w:sz w:val="16"/>
                <w:szCs w:val="16"/>
                <w:lang w:val="en-US"/>
              </w:rPr>
              <w:t>0,0</w:t>
            </w:r>
          </w:p>
        </w:tc>
        <w:tc>
          <w:tcPr>
            <w:tcW w:w="2268" w:type="dxa"/>
            <w:tcBorders>
              <w:top w:val="single" w:sz="4" w:space="0" w:color="000000"/>
              <w:left w:val="single" w:sz="4" w:space="0" w:color="000000"/>
              <w:bottom w:val="single" w:sz="4" w:space="0" w:color="000000"/>
              <w:right w:val="nil"/>
            </w:tcBorders>
          </w:tcPr>
          <w:p w:rsidR="005657B7" w:rsidRPr="002912EF" w:rsidRDefault="005657B7" w:rsidP="002912EF">
            <w:pPr>
              <w:snapToGrid w:val="0"/>
              <w:jc w:val="center"/>
              <w:rPr>
                <w:sz w:val="16"/>
                <w:szCs w:val="16"/>
                <w:lang w:val="en-US"/>
              </w:rPr>
            </w:pPr>
            <w:r w:rsidRPr="002912EF">
              <w:rPr>
                <w:sz w:val="16"/>
                <w:szCs w:val="16"/>
                <w:lang w:val="en-US"/>
              </w:rPr>
              <w:t>49 and below</w:t>
            </w:r>
          </w:p>
        </w:tc>
        <w:tc>
          <w:tcPr>
            <w:tcW w:w="3969" w:type="dxa"/>
            <w:tcBorders>
              <w:top w:val="single" w:sz="4" w:space="0" w:color="000000"/>
              <w:left w:val="single" w:sz="4" w:space="0" w:color="000000"/>
              <w:bottom w:val="single" w:sz="4" w:space="0" w:color="000000"/>
              <w:right w:val="single" w:sz="4" w:space="0" w:color="000000"/>
            </w:tcBorders>
          </w:tcPr>
          <w:p w:rsidR="005657B7" w:rsidRPr="002912EF" w:rsidRDefault="005657B7" w:rsidP="002912EF">
            <w:pPr>
              <w:snapToGrid w:val="0"/>
              <w:ind w:left="621" w:hanging="621"/>
              <w:jc w:val="center"/>
              <w:rPr>
                <w:sz w:val="16"/>
                <w:szCs w:val="16"/>
                <w:lang w:val="en-US"/>
              </w:rPr>
            </w:pPr>
            <w:r w:rsidRPr="002912EF">
              <w:rPr>
                <w:sz w:val="16"/>
                <w:szCs w:val="16"/>
                <w:lang w:val="en-US"/>
              </w:rPr>
              <w:t>Unsatisfactory</w:t>
            </w:r>
          </w:p>
        </w:tc>
      </w:tr>
      <w:tr w:rsidR="005657B7" w:rsidRPr="00D01D65" w:rsidTr="00B3057C">
        <w:tblPrEx>
          <w:tblCellMar>
            <w:left w:w="0" w:type="dxa"/>
            <w:right w:w="0" w:type="dxa"/>
          </w:tblCellMar>
        </w:tblPrEx>
        <w:trPr>
          <w:trHeight w:val="355"/>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7B7" w:rsidRPr="002912EF" w:rsidRDefault="005657B7" w:rsidP="002912EF">
            <w:pPr>
              <w:pStyle w:val="21"/>
              <w:spacing w:line="240" w:lineRule="auto"/>
              <w:jc w:val="center"/>
              <w:rPr>
                <w:sz w:val="16"/>
                <w:szCs w:val="16"/>
              </w:rPr>
            </w:pPr>
            <w:r w:rsidRPr="002912EF">
              <w:rPr>
                <w:sz w:val="16"/>
                <w:szCs w:val="16"/>
              </w:rPr>
              <w:t>I (</w:t>
            </w:r>
            <w:proofErr w:type="spellStart"/>
            <w:r w:rsidRPr="002912EF">
              <w:rPr>
                <w:sz w:val="16"/>
                <w:szCs w:val="16"/>
              </w:rPr>
              <w:t>Incomplete</w:t>
            </w:r>
            <w:proofErr w:type="spellEnd"/>
            <w:r w:rsidRPr="002912EF">
              <w:rPr>
                <w:sz w:val="16"/>
                <w:szCs w:val="16"/>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5657B7" w:rsidRPr="002912EF" w:rsidRDefault="005657B7" w:rsidP="002912EF">
            <w:pPr>
              <w:pStyle w:val="21"/>
              <w:spacing w:line="240" w:lineRule="auto"/>
              <w:jc w:val="center"/>
              <w:rPr>
                <w:sz w:val="16"/>
                <w:szCs w:val="16"/>
              </w:rPr>
            </w:pPr>
            <w:r w:rsidRPr="002912EF">
              <w:rPr>
                <w:sz w:val="16"/>
                <w:szCs w:val="16"/>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657B7" w:rsidRPr="002912EF" w:rsidRDefault="005657B7" w:rsidP="002912EF">
            <w:pPr>
              <w:pStyle w:val="21"/>
              <w:spacing w:line="240" w:lineRule="auto"/>
              <w:jc w:val="center"/>
              <w:rPr>
                <w:sz w:val="16"/>
                <w:szCs w:val="16"/>
              </w:rPr>
            </w:pPr>
            <w:r w:rsidRPr="002912EF">
              <w:rPr>
                <w:sz w:val="16"/>
                <w:szCs w:val="16"/>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657B7" w:rsidRPr="002912EF" w:rsidRDefault="005657B7" w:rsidP="002912EF">
            <w:pPr>
              <w:pStyle w:val="21"/>
              <w:spacing w:after="0" w:line="240" w:lineRule="auto"/>
              <w:jc w:val="center"/>
              <w:rPr>
                <w:sz w:val="16"/>
                <w:szCs w:val="16"/>
                <w:lang w:val="en-US"/>
              </w:rPr>
            </w:pPr>
            <w:r w:rsidRPr="002912EF">
              <w:rPr>
                <w:sz w:val="16"/>
                <w:szCs w:val="16"/>
                <w:lang w:val="en-US"/>
              </w:rPr>
              <w:t>«The discipline is not completed»</w:t>
            </w:r>
          </w:p>
          <w:p w:rsidR="005657B7" w:rsidRPr="002912EF" w:rsidRDefault="005657B7" w:rsidP="002912EF">
            <w:pPr>
              <w:pStyle w:val="21"/>
              <w:spacing w:after="0" w:line="240" w:lineRule="auto"/>
              <w:jc w:val="center"/>
              <w:rPr>
                <w:i/>
                <w:sz w:val="16"/>
                <w:szCs w:val="16"/>
                <w:lang w:val="en-US"/>
              </w:rPr>
            </w:pPr>
            <w:r w:rsidRPr="002912EF">
              <w:rPr>
                <w:i/>
                <w:sz w:val="16"/>
                <w:szCs w:val="16"/>
                <w:lang w:val="en-US"/>
              </w:rPr>
              <w:t>(not counted in the GPA)</w:t>
            </w:r>
          </w:p>
        </w:tc>
      </w:tr>
      <w:tr w:rsidR="005657B7" w:rsidRPr="00D01D65" w:rsidTr="009D6DFF">
        <w:tblPrEx>
          <w:tblCellMar>
            <w:left w:w="0" w:type="dxa"/>
            <w:right w:w="0" w:type="dxa"/>
          </w:tblCellMar>
        </w:tblPrEx>
        <w:trPr>
          <w:trHeight w:val="447"/>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7B7" w:rsidRPr="002912EF" w:rsidRDefault="005657B7" w:rsidP="002912EF">
            <w:pPr>
              <w:pStyle w:val="21"/>
              <w:spacing w:after="0" w:line="240" w:lineRule="auto"/>
              <w:jc w:val="center"/>
              <w:rPr>
                <w:sz w:val="16"/>
                <w:szCs w:val="16"/>
              </w:rPr>
            </w:pPr>
            <w:proofErr w:type="gramStart"/>
            <w:r w:rsidRPr="002912EF">
              <w:rPr>
                <w:sz w:val="16"/>
                <w:szCs w:val="16"/>
              </w:rPr>
              <w:t>P</w:t>
            </w:r>
            <w:r w:rsidRPr="002912EF">
              <w:rPr>
                <w:sz w:val="16"/>
                <w:szCs w:val="16"/>
                <w:lang w:val="en-US"/>
              </w:rPr>
              <w:t xml:space="preserve"> </w:t>
            </w:r>
            <w:r w:rsidRPr="002912EF">
              <w:rPr>
                <w:sz w:val="16"/>
                <w:szCs w:val="16"/>
              </w:rPr>
              <w:t xml:space="preserve"> (</w:t>
            </w:r>
            <w:proofErr w:type="spellStart"/>
            <w:proofErr w:type="gramEnd"/>
            <w:r w:rsidRPr="002912EF">
              <w:rPr>
                <w:sz w:val="16"/>
                <w:szCs w:val="16"/>
              </w:rPr>
              <w:t>Pass</w:t>
            </w:r>
            <w:proofErr w:type="spellEnd"/>
            <w:r w:rsidRPr="002912EF">
              <w:rPr>
                <w:sz w:val="16"/>
                <w:szCs w:val="16"/>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5657B7" w:rsidRPr="002912EF" w:rsidRDefault="005657B7" w:rsidP="002912EF">
            <w:pPr>
              <w:pStyle w:val="21"/>
              <w:spacing w:after="0" w:line="240" w:lineRule="auto"/>
              <w:jc w:val="center"/>
              <w:rPr>
                <w:b/>
                <w:sz w:val="16"/>
                <w:szCs w:val="16"/>
              </w:rPr>
            </w:pPr>
            <w:r w:rsidRPr="002912EF">
              <w:rPr>
                <w:b/>
                <w:sz w:val="16"/>
                <w:szCs w:val="16"/>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657B7" w:rsidRPr="002912EF" w:rsidRDefault="005657B7" w:rsidP="002912EF">
            <w:pPr>
              <w:pStyle w:val="21"/>
              <w:spacing w:after="0" w:line="240" w:lineRule="auto"/>
              <w:jc w:val="center"/>
              <w:rPr>
                <w:b/>
                <w:sz w:val="16"/>
                <w:szCs w:val="16"/>
              </w:rPr>
            </w:pPr>
            <w:r w:rsidRPr="002912EF">
              <w:rPr>
                <w:b/>
                <w:sz w:val="16"/>
                <w:szCs w:val="16"/>
              </w:rPr>
              <w:t>-</w:t>
            </w:r>
          </w:p>
          <w:p w:rsidR="005657B7" w:rsidRPr="002912EF" w:rsidRDefault="005657B7" w:rsidP="002912EF">
            <w:pPr>
              <w:pStyle w:val="21"/>
              <w:spacing w:after="0" w:line="240" w:lineRule="auto"/>
              <w:jc w:val="center"/>
              <w:rPr>
                <w:b/>
                <w:sz w:val="16"/>
                <w:szCs w:val="16"/>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657B7" w:rsidRPr="002912EF" w:rsidRDefault="005657B7" w:rsidP="002912EF">
            <w:pPr>
              <w:pStyle w:val="21"/>
              <w:spacing w:after="0" w:line="240" w:lineRule="auto"/>
              <w:jc w:val="center"/>
              <w:rPr>
                <w:sz w:val="16"/>
                <w:szCs w:val="16"/>
                <w:lang w:val="en-US"/>
              </w:rPr>
            </w:pPr>
            <w:r w:rsidRPr="002912EF">
              <w:rPr>
                <w:sz w:val="16"/>
                <w:szCs w:val="16"/>
                <w:lang w:val="en-US"/>
              </w:rPr>
              <w:t>«Passed»</w:t>
            </w:r>
          </w:p>
          <w:p w:rsidR="005657B7" w:rsidRPr="002912EF" w:rsidRDefault="005657B7" w:rsidP="002912EF">
            <w:pPr>
              <w:pStyle w:val="21"/>
              <w:spacing w:after="0" w:line="240" w:lineRule="auto"/>
              <w:jc w:val="center"/>
              <w:rPr>
                <w:i/>
                <w:sz w:val="16"/>
                <w:szCs w:val="16"/>
                <w:lang w:val="en-US"/>
              </w:rPr>
            </w:pPr>
            <w:r w:rsidRPr="002912EF">
              <w:rPr>
                <w:sz w:val="16"/>
                <w:szCs w:val="16"/>
                <w:lang w:val="en-US"/>
              </w:rPr>
              <w:t>(</w:t>
            </w:r>
            <w:r w:rsidRPr="002912EF">
              <w:rPr>
                <w:i/>
                <w:sz w:val="16"/>
                <w:szCs w:val="16"/>
                <w:lang w:val="en-US"/>
              </w:rPr>
              <w:t>(not counted in the GPA)</w:t>
            </w:r>
          </w:p>
        </w:tc>
      </w:tr>
      <w:tr w:rsidR="005657B7" w:rsidRPr="00D01D65" w:rsidTr="00B3057C">
        <w:tblPrEx>
          <w:tblCellMar>
            <w:left w:w="0" w:type="dxa"/>
            <w:right w:w="0" w:type="dxa"/>
          </w:tblCellMar>
        </w:tblPrEx>
        <w:trPr>
          <w:trHeight w:val="3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7B7" w:rsidRPr="002912EF" w:rsidRDefault="005657B7" w:rsidP="002912EF">
            <w:pPr>
              <w:pStyle w:val="21"/>
              <w:spacing w:after="0" w:line="240" w:lineRule="auto"/>
              <w:jc w:val="center"/>
              <w:rPr>
                <w:sz w:val="16"/>
                <w:szCs w:val="16"/>
              </w:rPr>
            </w:pPr>
            <w:r w:rsidRPr="002912EF">
              <w:rPr>
                <w:sz w:val="16"/>
                <w:szCs w:val="16"/>
              </w:rPr>
              <w:t xml:space="preserve">NP </w:t>
            </w:r>
          </w:p>
          <w:p w:rsidR="005657B7" w:rsidRPr="002912EF" w:rsidRDefault="005657B7" w:rsidP="002912EF">
            <w:pPr>
              <w:pStyle w:val="21"/>
              <w:spacing w:after="0" w:line="240" w:lineRule="auto"/>
              <w:jc w:val="center"/>
              <w:rPr>
                <w:sz w:val="16"/>
                <w:szCs w:val="16"/>
              </w:rPr>
            </w:pPr>
            <w:r w:rsidRPr="002912EF">
              <w:rPr>
                <w:sz w:val="16"/>
                <w:szCs w:val="16"/>
              </w:rPr>
              <w:t>(</w:t>
            </w:r>
            <w:proofErr w:type="spellStart"/>
            <w:r w:rsidRPr="002912EF">
              <w:rPr>
                <w:sz w:val="16"/>
                <w:szCs w:val="16"/>
              </w:rPr>
              <w:t>Not</w:t>
            </w:r>
            <w:proofErr w:type="spellEnd"/>
            <w:r w:rsidRPr="002912EF">
              <w:rPr>
                <w:sz w:val="16"/>
                <w:szCs w:val="16"/>
              </w:rPr>
              <w:t xml:space="preserve"> </w:t>
            </w:r>
            <w:proofErr w:type="spellStart"/>
            <w:r w:rsidRPr="002912EF">
              <w:rPr>
                <w:sz w:val="16"/>
                <w:szCs w:val="16"/>
              </w:rPr>
              <w:t>Рassed</w:t>
            </w:r>
            <w:proofErr w:type="spellEnd"/>
            <w:r w:rsidRPr="002912EF">
              <w:rPr>
                <w:sz w:val="16"/>
                <w:szCs w:val="16"/>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5657B7" w:rsidRPr="002912EF" w:rsidRDefault="005657B7" w:rsidP="002912EF">
            <w:pPr>
              <w:pStyle w:val="21"/>
              <w:spacing w:after="0" w:line="240" w:lineRule="auto"/>
              <w:jc w:val="center"/>
              <w:rPr>
                <w:b/>
                <w:sz w:val="16"/>
                <w:szCs w:val="16"/>
              </w:rPr>
            </w:pPr>
            <w:r w:rsidRPr="002912EF">
              <w:rPr>
                <w:b/>
                <w:sz w:val="16"/>
                <w:szCs w:val="16"/>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657B7" w:rsidRPr="002912EF" w:rsidRDefault="005657B7" w:rsidP="002912EF">
            <w:pPr>
              <w:pStyle w:val="21"/>
              <w:spacing w:after="0" w:line="240" w:lineRule="auto"/>
              <w:jc w:val="center"/>
              <w:rPr>
                <w:b/>
                <w:sz w:val="16"/>
                <w:szCs w:val="16"/>
              </w:rPr>
            </w:pPr>
            <w:r w:rsidRPr="002912EF">
              <w:rPr>
                <w:b/>
                <w:sz w:val="16"/>
                <w:szCs w:val="16"/>
              </w:rPr>
              <w:t>-</w:t>
            </w:r>
          </w:p>
          <w:p w:rsidR="005657B7" w:rsidRPr="002912EF" w:rsidRDefault="005657B7" w:rsidP="002912EF">
            <w:pPr>
              <w:pStyle w:val="21"/>
              <w:spacing w:after="0" w:line="240" w:lineRule="auto"/>
              <w:jc w:val="center"/>
              <w:rPr>
                <w:b/>
                <w:sz w:val="16"/>
                <w:szCs w:val="16"/>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657B7" w:rsidRPr="002912EF" w:rsidRDefault="005657B7" w:rsidP="002912EF">
            <w:pPr>
              <w:pStyle w:val="21"/>
              <w:spacing w:after="0" w:line="240" w:lineRule="auto"/>
              <w:jc w:val="center"/>
              <w:rPr>
                <w:sz w:val="16"/>
                <w:szCs w:val="16"/>
                <w:lang w:val="en-US"/>
              </w:rPr>
            </w:pPr>
            <w:r w:rsidRPr="002912EF">
              <w:rPr>
                <w:sz w:val="16"/>
                <w:szCs w:val="16"/>
                <w:lang w:val="en-US"/>
              </w:rPr>
              <w:t>«Not passed»</w:t>
            </w:r>
          </w:p>
          <w:p w:rsidR="005657B7" w:rsidRPr="002912EF" w:rsidRDefault="005657B7" w:rsidP="002912EF">
            <w:pPr>
              <w:pStyle w:val="21"/>
              <w:spacing w:after="0" w:line="240" w:lineRule="auto"/>
              <w:jc w:val="center"/>
              <w:rPr>
                <w:i/>
                <w:sz w:val="16"/>
                <w:szCs w:val="16"/>
                <w:lang w:val="kk-KZ"/>
              </w:rPr>
            </w:pPr>
            <w:r w:rsidRPr="002912EF">
              <w:rPr>
                <w:i/>
                <w:sz w:val="16"/>
                <w:szCs w:val="16"/>
                <w:lang w:val="en-US"/>
              </w:rPr>
              <w:t>(not counted in the GPA)</w:t>
            </w:r>
          </w:p>
        </w:tc>
      </w:tr>
      <w:tr w:rsidR="005657B7" w:rsidRPr="00D01D65" w:rsidTr="00B3057C">
        <w:tblPrEx>
          <w:tblCellMar>
            <w:left w:w="0" w:type="dxa"/>
            <w:right w:w="0" w:type="dxa"/>
          </w:tblCellMar>
        </w:tblPrEx>
        <w:trPr>
          <w:trHeight w:val="33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7B7" w:rsidRPr="002912EF" w:rsidRDefault="005657B7" w:rsidP="002912EF">
            <w:pPr>
              <w:pStyle w:val="21"/>
              <w:spacing w:after="0" w:line="240" w:lineRule="auto"/>
              <w:jc w:val="center"/>
              <w:rPr>
                <w:sz w:val="16"/>
                <w:szCs w:val="16"/>
              </w:rPr>
            </w:pPr>
            <w:r w:rsidRPr="002912EF">
              <w:rPr>
                <w:sz w:val="16"/>
                <w:szCs w:val="16"/>
              </w:rPr>
              <w:t xml:space="preserve">W </w:t>
            </w:r>
          </w:p>
          <w:p w:rsidR="005657B7" w:rsidRPr="002912EF" w:rsidRDefault="005657B7" w:rsidP="002912EF">
            <w:pPr>
              <w:pStyle w:val="21"/>
              <w:spacing w:after="0" w:line="240" w:lineRule="auto"/>
              <w:jc w:val="center"/>
              <w:rPr>
                <w:sz w:val="16"/>
                <w:szCs w:val="16"/>
              </w:rPr>
            </w:pPr>
            <w:r w:rsidRPr="002912EF">
              <w:rPr>
                <w:sz w:val="16"/>
                <w:szCs w:val="16"/>
              </w:rPr>
              <w:t>(</w:t>
            </w:r>
            <w:proofErr w:type="spellStart"/>
            <w:r w:rsidRPr="002912EF">
              <w:rPr>
                <w:sz w:val="16"/>
                <w:szCs w:val="16"/>
              </w:rPr>
              <w:t>Withdrawal</w:t>
            </w:r>
            <w:proofErr w:type="spellEnd"/>
            <w:r w:rsidRPr="002912EF">
              <w:rPr>
                <w:sz w:val="16"/>
                <w:szCs w:val="16"/>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5657B7" w:rsidRPr="002912EF" w:rsidRDefault="005657B7" w:rsidP="002912EF">
            <w:pPr>
              <w:pStyle w:val="21"/>
              <w:spacing w:after="0" w:line="240" w:lineRule="auto"/>
              <w:jc w:val="center"/>
              <w:rPr>
                <w:sz w:val="16"/>
                <w:szCs w:val="16"/>
              </w:rPr>
            </w:pPr>
            <w:r w:rsidRPr="002912EF">
              <w:rPr>
                <w:sz w:val="16"/>
                <w:szCs w:val="16"/>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657B7" w:rsidRPr="002912EF" w:rsidRDefault="005657B7" w:rsidP="002912EF">
            <w:pPr>
              <w:pStyle w:val="21"/>
              <w:spacing w:after="0" w:line="240" w:lineRule="auto"/>
              <w:jc w:val="center"/>
              <w:rPr>
                <w:sz w:val="16"/>
                <w:szCs w:val="16"/>
              </w:rPr>
            </w:pPr>
            <w:r w:rsidRPr="002912EF">
              <w:rPr>
                <w:sz w:val="16"/>
                <w:szCs w:val="16"/>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657B7" w:rsidRPr="002912EF" w:rsidRDefault="005657B7" w:rsidP="002912EF">
            <w:pPr>
              <w:pStyle w:val="21"/>
              <w:spacing w:after="0" w:line="240" w:lineRule="auto"/>
              <w:jc w:val="center"/>
              <w:rPr>
                <w:sz w:val="16"/>
                <w:szCs w:val="16"/>
                <w:lang w:val="en-US"/>
              </w:rPr>
            </w:pPr>
            <w:r w:rsidRPr="002912EF">
              <w:rPr>
                <w:sz w:val="16"/>
                <w:szCs w:val="16"/>
                <w:lang w:val="en-US"/>
              </w:rPr>
              <w:t>«Withdrawal from the discipline»</w:t>
            </w:r>
          </w:p>
          <w:p w:rsidR="005657B7" w:rsidRPr="002912EF" w:rsidRDefault="005657B7" w:rsidP="002912EF">
            <w:pPr>
              <w:pStyle w:val="21"/>
              <w:spacing w:after="0" w:line="240" w:lineRule="auto"/>
              <w:jc w:val="center"/>
              <w:rPr>
                <w:i/>
                <w:sz w:val="16"/>
                <w:szCs w:val="16"/>
                <w:lang w:val="en-US"/>
              </w:rPr>
            </w:pPr>
            <w:r w:rsidRPr="002912EF">
              <w:rPr>
                <w:i/>
                <w:sz w:val="16"/>
                <w:szCs w:val="16"/>
                <w:lang w:val="en-US"/>
              </w:rPr>
              <w:t>(not counted in the GPA)</w:t>
            </w:r>
          </w:p>
        </w:tc>
      </w:tr>
      <w:tr w:rsidR="005657B7" w:rsidRPr="00D01D65" w:rsidTr="00B3057C">
        <w:tblPrEx>
          <w:tblCellMar>
            <w:left w:w="0" w:type="dxa"/>
            <w:right w:w="0" w:type="dxa"/>
          </w:tblCellMar>
        </w:tblPrEx>
        <w:trPr>
          <w:trHeight w:val="508"/>
        </w:trPr>
        <w:tc>
          <w:tcPr>
            <w:tcW w:w="198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5657B7" w:rsidRPr="002912EF" w:rsidRDefault="005657B7" w:rsidP="002912EF">
            <w:pPr>
              <w:pStyle w:val="21"/>
              <w:spacing w:after="0" w:line="240" w:lineRule="auto"/>
              <w:jc w:val="center"/>
              <w:rPr>
                <w:spacing w:val="-6"/>
                <w:sz w:val="16"/>
                <w:szCs w:val="16"/>
              </w:rPr>
            </w:pPr>
            <w:r w:rsidRPr="002912EF">
              <w:rPr>
                <w:spacing w:val="-6"/>
                <w:sz w:val="16"/>
                <w:szCs w:val="16"/>
              </w:rPr>
              <w:t xml:space="preserve">AW </w:t>
            </w:r>
          </w:p>
          <w:p w:rsidR="005657B7" w:rsidRPr="002912EF" w:rsidRDefault="005657B7" w:rsidP="002912EF">
            <w:pPr>
              <w:pStyle w:val="21"/>
              <w:spacing w:after="0" w:line="240" w:lineRule="auto"/>
              <w:jc w:val="center"/>
              <w:rPr>
                <w:sz w:val="16"/>
                <w:szCs w:val="16"/>
              </w:rPr>
            </w:pPr>
            <w:r w:rsidRPr="002912EF">
              <w:rPr>
                <w:spacing w:val="-6"/>
                <w:sz w:val="16"/>
                <w:szCs w:val="16"/>
              </w:rPr>
              <w:t>(</w:t>
            </w:r>
            <w:proofErr w:type="spellStart"/>
            <w:r w:rsidRPr="002912EF">
              <w:rPr>
                <w:spacing w:val="-6"/>
                <w:sz w:val="16"/>
                <w:szCs w:val="16"/>
              </w:rPr>
              <w:t>Academic</w:t>
            </w:r>
            <w:proofErr w:type="spellEnd"/>
            <w:r w:rsidRPr="002912EF">
              <w:rPr>
                <w:spacing w:val="-6"/>
                <w:sz w:val="16"/>
                <w:szCs w:val="16"/>
              </w:rPr>
              <w:t xml:space="preserve"> </w:t>
            </w:r>
            <w:proofErr w:type="spellStart"/>
            <w:r w:rsidRPr="002912EF">
              <w:rPr>
                <w:spacing w:val="-6"/>
                <w:sz w:val="16"/>
                <w:szCs w:val="16"/>
              </w:rPr>
              <w:t>Withdrawal</w:t>
            </w:r>
            <w:proofErr w:type="spellEnd"/>
            <w:r w:rsidRPr="002912EF">
              <w:rPr>
                <w:spacing w:val="-6"/>
                <w:sz w:val="16"/>
                <w:szCs w:val="16"/>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5657B7" w:rsidRPr="002912EF" w:rsidRDefault="005657B7" w:rsidP="002912EF">
            <w:pPr>
              <w:pStyle w:val="21"/>
              <w:spacing w:line="240" w:lineRule="auto"/>
              <w:jc w:val="center"/>
              <w:rPr>
                <w:sz w:val="16"/>
                <w:szCs w:val="16"/>
              </w:rPr>
            </w:pPr>
          </w:p>
        </w:tc>
        <w:tc>
          <w:tcPr>
            <w:tcW w:w="2268" w:type="dxa"/>
            <w:tcBorders>
              <w:top w:val="nil"/>
              <w:left w:val="nil"/>
              <w:bottom w:val="single" w:sz="4" w:space="0" w:color="auto"/>
              <w:right w:val="single" w:sz="8" w:space="0" w:color="auto"/>
            </w:tcBorders>
            <w:tcMar>
              <w:top w:w="0" w:type="dxa"/>
              <w:left w:w="108" w:type="dxa"/>
              <w:bottom w:w="0" w:type="dxa"/>
              <w:right w:w="108" w:type="dxa"/>
            </w:tcMar>
          </w:tcPr>
          <w:p w:rsidR="005657B7" w:rsidRPr="002912EF" w:rsidRDefault="005657B7" w:rsidP="002912EF">
            <w:pPr>
              <w:pStyle w:val="21"/>
              <w:spacing w:line="240" w:lineRule="auto"/>
              <w:jc w:val="center"/>
              <w:rPr>
                <w:sz w:val="16"/>
                <w:szCs w:val="16"/>
              </w:rPr>
            </w:pP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rsidR="005657B7" w:rsidRPr="002912EF" w:rsidRDefault="005657B7" w:rsidP="002912EF">
            <w:pPr>
              <w:pStyle w:val="21"/>
              <w:spacing w:after="0" w:line="240" w:lineRule="auto"/>
              <w:jc w:val="center"/>
              <w:rPr>
                <w:spacing w:val="-6"/>
                <w:sz w:val="16"/>
                <w:szCs w:val="16"/>
                <w:lang w:val="en-US"/>
              </w:rPr>
            </w:pPr>
            <w:r w:rsidRPr="002912EF">
              <w:rPr>
                <w:spacing w:val="-6"/>
                <w:sz w:val="16"/>
                <w:szCs w:val="16"/>
                <w:lang w:val="en-US"/>
              </w:rPr>
              <w:t xml:space="preserve">Academic withdrawal from the discipline </w:t>
            </w:r>
          </w:p>
          <w:p w:rsidR="005657B7" w:rsidRPr="002912EF" w:rsidRDefault="005657B7" w:rsidP="002912EF">
            <w:pPr>
              <w:pStyle w:val="21"/>
              <w:spacing w:after="0" w:line="240" w:lineRule="auto"/>
              <w:jc w:val="center"/>
              <w:rPr>
                <w:i/>
                <w:sz w:val="16"/>
                <w:szCs w:val="16"/>
                <w:lang w:val="en-US"/>
              </w:rPr>
            </w:pPr>
            <w:r w:rsidRPr="002912EF">
              <w:rPr>
                <w:i/>
                <w:sz w:val="16"/>
                <w:szCs w:val="16"/>
                <w:lang w:val="en-US"/>
              </w:rPr>
              <w:t>(not counted in the GPA)</w:t>
            </w:r>
          </w:p>
        </w:tc>
      </w:tr>
      <w:tr w:rsidR="005657B7" w:rsidRPr="00D01D65" w:rsidTr="00B3057C">
        <w:tblPrEx>
          <w:tblCellMar>
            <w:left w:w="0" w:type="dxa"/>
            <w:right w:w="0" w:type="dxa"/>
          </w:tblCellMar>
        </w:tblPrEx>
        <w:trPr>
          <w:trHeight w:val="350"/>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5657B7" w:rsidRPr="002912EF" w:rsidRDefault="005657B7" w:rsidP="002912EF">
            <w:pPr>
              <w:pStyle w:val="21"/>
              <w:spacing w:line="240" w:lineRule="auto"/>
              <w:jc w:val="center"/>
              <w:rPr>
                <w:sz w:val="16"/>
                <w:szCs w:val="16"/>
              </w:rPr>
            </w:pPr>
            <w:r w:rsidRPr="002912EF">
              <w:rPr>
                <w:sz w:val="16"/>
                <w:szCs w:val="16"/>
              </w:rPr>
              <w:t>AU (</w:t>
            </w:r>
            <w:proofErr w:type="spellStart"/>
            <w:r w:rsidRPr="002912EF">
              <w:rPr>
                <w:sz w:val="16"/>
                <w:szCs w:val="16"/>
              </w:rPr>
              <w:t>Audit</w:t>
            </w:r>
            <w:proofErr w:type="spellEnd"/>
            <w:r w:rsidRPr="002912EF">
              <w:rPr>
                <w:sz w:val="16"/>
                <w:szCs w:val="16"/>
              </w:rPr>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657B7" w:rsidRPr="002912EF" w:rsidRDefault="005657B7" w:rsidP="002912EF">
            <w:pPr>
              <w:pStyle w:val="21"/>
              <w:spacing w:line="240" w:lineRule="auto"/>
              <w:jc w:val="center"/>
              <w:rPr>
                <w:sz w:val="16"/>
                <w:szCs w:val="16"/>
              </w:rPr>
            </w:pPr>
            <w:r w:rsidRPr="002912EF">
              <w:rPr>
                <w:sz w:val="16"/>
                <w:szCs w:val="16"/>
              </w:rPr>
              <w:t>-</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657B7" w:rsidRPr="002912EF" w:rsidRDefault="005657B7" w:rsidP="002912EF">
            <w:pPr>
              <w:pStyle w:val="21"/>
              <w:spacing w:line="240" w:lineRule="auto"/>
              <w:jc w:val="center"/>
              <w:rPr>
                <w:sz w:val="16"/>
                <w:szCs w:val="16"/>
              </w:rPr>
            </w:pPr>
            <w:r w:rsidRPr="002912EF">
              <w:rPr>
                <w:sz w:val="16"/>
                <w:szCs w:val="16"/>
              </w:rPr>
              <w:t>-</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657B7" w:rsidRPr="002912EF" w:rsidRDefault="005657B7" w:rsidP="002912EF">
            <w:pPr>
              <w:pStyle w:val="21"/>
              <w:spacing w:after="0" w:line="240" w:lineRule="auto"/>
              <w:jc w:val="center"/>
              <w:rPr>
                <w:i/>
                <w:sz w:val="16"/>
                <w:szCs w:val="16"/>
                <w:lang w:val="en-US"/>
              </w:rPr>
            </w:pPr>
            <w:r w:rsidRPr="002912EF">
              <w:rPr>
                <w:sz w:val="16"/>
                <w:szCs w:val="16"/>
                <w:lang w:val="en-US"/>
              </w:rPr>
              <w:t xml:space="preserve">«Discipline is complete » </w:t>
            </w:r>
            <w:r w:rsidRPr="002912EF">
              <w:rPr>
                <w:i/>
                <w:sz w:val="16"/>
                <w:szCs w:val="16"/>
                <w:lang w:val="en-US"/>
              </w:rPr>
              <w:t>(not counted in the GPA)</w:t>
            </w:r>
          </w:p>
        </w:tc>
      </w:tr>
      <w:tr w:rsidR="005657B7" w:rsidRPr="005657B7" w:rsidTr="009D6DFF">
        <w:tblPrEx>
          <w:tblCellMar>
            <w:left w:w="0" w:type="dxa"/>
            <w:right w:w="0" w:type="dxa"/>
          </w:tblCellMar>
        </w:tblPrEx>
        <w:trPr>
          <w:trHeight w:val="266"/>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5657B7" w:rsidRPr="002912EF" w:rsidRDefault="005657B7" w:rsidP="002912EF">
            <w:pPr>
              <w:pStyle w:val="21"/>
              <w:spacing w:after="0" w:line="240" w:lineRule="auto"/>
              <w:jc w:val="center"/>
              <w:rPr>
                <w:sz w:val="16"/>
                <w:szCs w:val="16"/>
              </w:rPr>
            </w:pPr>
            <w:proofErr w:type="spellStart"/>
            <w:r w:rsidRPr="002912EF">
              <w:rPr>
                <w:sz w:val="16"/>
                <w:szCs w:val="16"/>
              </w:rPr>
              <w:t>Att</w:t>
            </w:r>
            <w:proofErr w:type="spellEnd"/>
            <w:r w:rsidRPr="002912EF">
              <w:rPr>
                <w:sz w:val="16"/>
                <w:szCs w:val="16"/>
              </w:rPr>
              <w:t xml:space="preserve">. </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657B7" w:rsidRPr="002912EF" w:rsidRDefault="005657B7" w:rsidP="002912EF">
            <w:pPr>
              <w:pStyle w:val="21"/>
              <w:spacing w:after="0" w:line="240" w:lineRule="auto"/>
              <w:jc w:val="center"/>
              <w:rPr>
                <w:sz w:val="16"/>
                <w:szCs w:val="16"/>
              </w:rP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657B7" w:rsidRPr="002912EF" w:rsidRDefault="005657B7" w:rsidP="002912EF">
            <w:pPr>
              <w:pStyle w:val="21"/>
              <w:spacing w:after="0" w:line="240" w:lineRule="auto"/>
              <w:jc w:val="center"/>
              <w:rPr>
                <w:sz w:val="16"/>
                <w:szCs w:val="16"/>
              </w:rPr>
            </w:pPr>
            <w:r w:rsidRPr="002912EF">
              <w:rPr>
                <w:sz w:val="16"/>
                <w:szCs w:val="16"/>
              </w:rPr>
              <w:t>30-60</w:t>
            </w:r>
            <w:r w:rsidRPr="002912EF">
              <w:rPr>
                <w:sz w:val="16"/>
                <w:szCs w:val="16"/>
                <w:lang w:val="en-US"/>
              </w:rPr>
              <w:t xml:space="preserve">, </w:t>
            </w:r>
            <w:r w:rsidRPr="002912EF">
              <w:rPr>
                <w:sz w:val="16"/>
                <w:szCs w:val="16"/>
              </w:rPr>
              <w:t>50-100</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657B7" w:rsidRPr="002912EF" w:rsidRDefault="005657B7" w:rsidP="002912EF">
            <w:pPr>
              <w:pStyle w:val="21"/>
              <w:spacing w:after="0" w:line="240" w:lineRule="auto"/>
              <w:jc w:val="center"/>
              <w:rPr>
                <w:sz w:val="16"/>
                <w:szCs w:val="16"/>
              </w:rPr>
            </w:pPr>
            <w:proofErr w:type="spellStart"/>
            <w:r w:rsidRPr="002912EF">
              <w:rPr>
                <w:sz w:val="16"/>
                <w:szCs w:val="16"/>
              </w:rPr>
              <w:t>Attested</w:t>
            </w:r>
            <w:proofErr w:type="spellEnd"/>
          </w:p>
        </w:tc>
      </w:tr>
      <w:tr w:rsidR="005657B7" w:rsidRPr="005657B7" w:rsidTr="00B3057C">
        <w:tblPrEx>
          <w:tblCellMar>
            <w:left w:w="0" w:type="dxa"/>
            <w:right w:w="0" w:type="dxa"/>
          </w:tblCellMar>
        </w:tblPrEx>
        <w:trPr>
          <w:trHeight w:val="408"/>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5657B7" w:rsidRPr="002912EF" w:rsidRDefault="005657B7" w:rsidP="002912EF">
            <w:pPr>
              <w:pStyle w:val="21"/>
              <w:spacing w:after="0" w:line="240" w:lineRule="auto"/>
              <w:jc w:val="center"/>
              <w:rPr>
                <w:sz w:val="16"/>
                <w:szCs w:val="16"/>
              </w:rPr>
            </w:pPr>
            <w:proofErr w:type="spellStart"/>
            <w:r w:rsidRPr="002912EF">
              <w:rPr>
                <w:sz w:val="16"/>
                <w:szCs w:val="16"/>
              </w:rPr>
              <w:t>Not</w:t>
            </w:r>
            <w:proofErr w:type="spellEnd"/>
            <w:r w:rsidRPr="002912EF">
              <w:rPr>
                <w:sz w:val="16"/>
                <w:szCs w:val="16"/>
              </w:rPr>
              <w:t xml:space="preserve"> </w:t>
            </w:r>
            <w:proofErr w:type="spellStart"/>
            <w:r w:rsidRPr="002912EF">
              <w:rPr>
                <w:sz w:val="16"/>
                <w:szCs w:val="16"/>
              </w:rPr>
              <w:t>att</w:t>
            </w:r>
            <w:proofErr w:type="spellEnd"/>
            <w:r w:rsidRPr="002912EF">
              <w:rPr>
                <w:sz w:val="16"/>
                <w:szCs w:val="16"/>
              </w:rPr>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657B7" w:rsidRPr="002912EF" w:rsidRDefault="005657B7" w:rsidP="002912EF">
            <w:pPr>
              <w:pStyle w:val="21"/>
              <w:spacing w:line="240" w:lineRule="auto"/>
              <w:jc w:val="center"/>
              <w:rPr>
                <w:sz w:val="16"/>
                <w:szCs w:val="16"/>
              </w:rP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657B7" w:rsidRPr="002912EF" w:rsidRDefault="005657B7" w:rsidP="002912EF">
            <w:pPr>
              <w:pStyle w:val="21"/>
              <w:spacing w:line="240" w:lineRule="auto"/>
              <w:jc w:val="center"/>
              <w:rPr>
                <w:sz w:val="16"/>
                <w:szCs w:val="16"/>
              </w:rPr>
            </w:pPr>
            <w:r w:rsidRPr="002912EF">
              <w:rPr>
                <w:sz w:val="16"/>
                <w:szCs w:val="16"/>
              </w:rPr>
              <w:t>0-29</w:t>
            </w:r>
            <w:r w:rsidRPr="002912EF">
              <w:rPr>
                <w:sz w:val="16"/>
                <w:szCs w:val="16"/>
                <w:lang w:val="en-US"/>
              </w:rPr>
              <w:t xml:space="preserve">, </w:t>
            </w:r>
            <w:r w:rsidRPr="002912EF">
              <w:rPr>
                <w:sz w:val="16"/>
                <w:szCs w:val="16"/>
              </w:rPr>
              <w:t>0-49</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657B7" w:rsidRPr="002912EF" w:rsidRDefault="005657B7" w:rsidP="002912EF">
            <w:pPr>
              <w:pStyle w:val="21"/>
              <w:spacing w:line="240" w:lineRule="auto"/>
              <w:jc w:val="center"/>
              <w:rPr>
                <w:sz w:val="16"/>
                <w:szCs w:val="16"/>
              </w:rPr>
            </w:pPr>
            <w:proofErr w:type="spellStart"/>
            <w:r w:rsidRPr="002912EF">
              <w:rPr>
                <w:sz w:val="16"/>
                <w:szCs w:val="16"/>
              </w:rPr>
              <w:t>Not</w:t>
            </w:r>
            <w:proofErr w:type="spellEnd"/>
            <w:r w:rsidRPr="002912EF">
              <w:rPr>
                <w:sz w:val="16"/>
                <w:szCs w:val="16"/>
              </w:rPr>
              <w:t xml:space="preserve"> </w:t>
            </w:r>
            <w:proofErr w:type="spellStart"/>
            <w:r w:rsidRPr="002912EF">
              <w:rPr>
                <w:sz w:val="16"/>
                <w:szCs w:val="16"/>
              </w:rPr>
              <w:t>Attested</w:t>
            </w:r>
            <w:proofErr w:type="spellEnd"/>
          </w:p>
        </w:tc>
      </w:tr>
      <w:tr w:rsidR="005657B7" w:rsidRPr="005657B7" w:rsidTr="00B3057C">
        <w:tblPrEx>
          <w:tblCellMar>
            <w:left w:w="0" w:type="dxa"/>
            <w:right w:w="0" w:type="dxa"/>
          </w:tblCellMar>
        </w:tblPrEx>
        <w:trPr>
          <w:trHeight w:val="350"/>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5657B7" w:rsidRPr="002912EF" w:rsidRDefault="005657B7" w:rsidP="002912EF">
            <w:pPr>
              <w:pStyle w:val="21"/>
              <w:spacing w:line="240" w:lineRule="auto"/>
              <w:jc w:val="center"/>
              <w:rPr>
                <w:sz w:val="16"/>
                <w:szCs w:val="16"/>
              </w:rPr>
            </w:pPr>
            <w:r w:rsidRPr="002912EF">
              <w:rPr>
                <w:sz w:val="16"/>
                <w:szCs w:val="16"/>
              </w:rPr>
              <w:t>R (</w:t>
            </w:r>
            <w:proofErr w:type="spellStart"/>
            <w:r w:rsidRPr="002912EF">
              <w:rPr>
                <w:sz w:val="16"/>
                <w:szCs w:val="16"/>
              </w:rPr>
              <w:t>Retake</w:t>
            </w:r>
            <w:proofErr w:type="spellEnd"/>
            <w:r w:rsidRPr="002912EF">
              <w:rPr>
                <w:sz w:val="16"/>
                <w:szCs w:val="16"/>
              </w:rPr>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657B7" w:rsidRPr="002912EF" w:rsidRDefault="005657B7" w:rsidP="002912EF">
            <w:pPr>
              <w:pStyle w:val="21"/>
              <w:spacing w:line="240" w:lineRule="auto"/>
              <w:jc w:val="center"/>
              <w:rPr>
                <w:sz w:val="16"/>
                <w:szCs w:val="16"/>
              </w:rPr>
            </w:pPr>
            <w:r w:rsidRPr="002912EF">
              <w:rPr>
                <w:sz w:val="16"/>
                <w:szCs w:val="16"/>
              </w:rPr>
              <w:t>-</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657B7" w:rsidRPr="002912EF" w:rsidRDefault="005657B7" w:rsidP="002912EF">
            <w:pPr>
              <w:pStyle w:val="21"/>
              <w:spacing w:line="240" w:lineRule="auto"/>
              <w:jc w:val="center"/>
              <w:rPr>
                <w:sz w:val="16"/>
                <w:szCs w:val="16"/>
              </w:rPr>
            </w:pPr>
            <w:r w:rsidRPr="002912EF">
              <w:rPr>
                <w:sz w:val="16"/>
                <w:szCs w:val="16"/>
              </w:rPr>
              <w:t>-</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657B7" w:rsidRPr="002912EF" w:rsidRDefault="005657B7" w:rsidP="002912EF">
            <w:pPr>
              <w:pStyle w:val="a6"/>
              <w:jc w:val="center"/>
              <w:rPr>
                <w:sz w:val="16"/>
                <w:szCs w:val="16"/>
                <w:lang w:val="en-US"/>
              </w:rPr>
            </w:pPr>
            <w:r w:rsidRPr="002912EF">
              <w:rPr>
                <w:sz w:val="16"/>
                <w:szCs w:val="16"/>
                <w:lang w:val="en-US"/>
              </w:rPr>
              <w:t>Retaking the discipline</w:t>
            </w:r>
          </w:p>
        </w:tc>
      </w:tr>
    </w:tbl>
    <w:p w:rsidR="005657B7" w:rsidRPr="005657B7" w:rsidRDefault="005657B7" w:rsidP="005657B7">
      <w:pPr>
        <w:jc w:val="both"/>
        <w:rPr>
          <w:lang w:val="en-AU"/>
        </w:rPr>
      </w:pPr>
    </w:p>
    <w:p w:rsidR="005657B7" w:rsidRPr="009D6DFF" w:rsidRDefault="005657B7" w:rsidP="005657B7">
      <w:pPr>
        <w:pStyle w:val="a7"/>
        <w:tabs>
          <w:tab w:val="left" w:pos="993"/>
        </w:tabs>
        <w:rPr>
          <w:bCs/>
          <w:color w:val="000000"/>
          <w:sz w:val="18"/>
          <w:szCs w:val="18"/>
          <w:lang w:val="kk-KZ"/>
        </w:rPr>
      </w:pPr>
      <m:oMathPara>
        <m:oMath>
          <m:r>
            <m:rPr>
              <m:sty m:val="p"/>
            </m:rPr>
            <w:rPr>
              <w:rFonts w:ascii="Cambria Math" w:hAnsi="Cambria Math"/>
              <w:color w:val="000000"/>
              <w:sz w:val="18"/>
              <w:szCs w:val="18"/>
              <w:lang w:val="kk-KZ"/>
            </w:rPr>
            <m:t>Final</m:t>
          </m:r>
          <m:r>
            <m:rPr>
              <m:sty m:val="p"/>
            </m:rPr>
            <w:rPr>
              <w:rFonts w:ascii="Cambria Math"/>
              <w:color w:val="000000"/>
              <w:sz w:val="18"/>
              <w:szCs w:val="18"/>
              <w:lang w:val="kk-KZ"/>
            </w:rPr>
            <m:t xml:space="preserve"> </m:t>
          </m:r>
          <m:r>
            <m:rPr>
              <m:sty m:val="p"/>
            </m:rPr>
            <w:rPr>
              <w:rFonts w:ascii="Cambria Math" w:hAnsi="Cambria Math"/>
              <w:color w:val="000000"/>
              <w:sz w:val="18"/>
              <w:szCs w:val="18"/>
              <w:lang w:val="kk-KZ"/>
            </w:rPr>
            <m:t>Control</m:t>
          </m:r>
          <m:r>
            <m:rPr>
              <m:sty m:val="p"/>
            </m:rPr>
            <w:rPr>
              <w:rFonts w:ascii="Cambria Math"/>
              <w:color w:val="000000"/>
              <w:sz w:val="18"/>
              <w:szCs w:val="18"/>
              <w:lang w:val="kk-KZ"/>
            </w:rPr>
            <m:t xml:space="preserve"> </m:t>
          </m:r>
          <m:r>
            <m:rPr>
              <m:sty m:val="p"/>
            </m:rPr>
            <w:rPr>
              <w:rFonts w:ascii="Cambria Math" w:hAnsi="Cambria Math"/>
              <w:color w:val="000000"/>
              <w:sz w:val="18"/>
              <w:szCs w:val="18"/>
              <w:lang w:val="kk-KZ"/>
            </w:rPr>
            <m:t>of</m:t>
          </m:r>
          <m:r>
            <m:rPr>
              <m:sty m:val="p"/>
            </m:rPr>
            <w:rPr>
              <w:rFonts w:ascii="Cambria Math"/>
              <w:color w:val="000000"/>
              <w:sz w:val="18"/>
              <w:szCs w:val="18"/>
              <w:lang w:val="kk-KZ"/>
            </w:rPr>
            <m:t xml:space="preserve"> </m:t>
          </m:r>
          <m:r>
            <m:rPr>
              <m:sty m:val="p"/>
            </m:rPr>
            <w:rPr>
              <w:rFonts w:ascii="Cambria Math" w:hAnsi="Cambria Math"/>
              <w:color w:val="000000"/>
              <w:sz w:val="18"/>
              <w:szCs w:val="18"/>
              <w:lang w:val="kk-KZ"/>
            </w:rPr>
            <m:t>the</m:t>
          </m:r>
          <m:r>
            <m:rPr>
              <m:sty m:val="p"/>
            </m:rPr>
            <w:rPr>
              <w:rFonts w:ascii="Cambria Math"/>
              <w:color w:val="000000"/>
              <w:sz w:val="18"/>
              <w:szCs w:val="18"/>
              <w:lang w:val="kk-KZ"/>
            </w:rPr>
            <m:t xml:space="preserve"> </m:t>
          </m:r>
          <m:r>
            <m:rPr>
              <m:sty m:val="p"/>
            </m:rPr>
            <w:rPr>
              <w:rFonts w:ascii="Cambria Math" w:hAnsi="Cambria Math"/>
              <w:color w:val="000000"/>
              <w:sz w:val="18"/>
              <w:szCs w:val="18"/>
              <w:lang w:val="kk-KZ"/>
            </w:rPr>
            <m:t>discipline</m:t>
          </m:r>
          <m:r>
            <w:rPr>
              <w:rFonts w:ascii="Cambria Math"/>
              <w:color w:val="000000"/>
              <w:sz w:val="18"/>
              <w:szCs w:val="18"/>
              <w:lang w:val="kk-KZ"/>
            </w:rPr>
            <m:t>=</m:t>
          </m:r>
          <m:f>
            <m:fPr>
              <m:ctrlPr>
                <w:rPr>
                  <w:rFonts w:ascii="Cambria Math" w:hAnsi="Cambria Math"/>
                  <w:bCs/>
                  <w:i/>
                  <w:color w:val="000000"/>
                  <w:sz w:val="18"/>
                  <w:szCs w:val="18"/>
                  <w:lang w:val="kk-KZ"/>
                </w:rPr>
              </m:ctrlPr>
            </m:fPr>
            <m:num>
              <m:r>
                <w:rPr>
                  <w:rFonts w:ascii="Cambria Math"/>
                  <w:color w:val="000000"/>
                  <w:sz w:val="18"/>
                  <w:szCs w:val="18"/>
                  <w:lang w:val="kk-KZ"/>
                </w:rPr>
                <m:t>РК</m:t>
              </m:r>
              <m:r>
                <w:rPr>
                  <w:rFonts w:ascii="Cambria Math"/>
                  <w:color w:val="000000"/>
                  <w:sz w:val="18"/>
                  <w:szCs w:val="18"/>
                  <w:lang w:val="kk-KZ"/>
                </w:rPr>
                <m:t>1+</m:t>
              </m:r>
              <m:r>
                <w:rPr>
                  <w:rFonts w:ascii="Cambria Math"/>
                  <w:color w:val="000000"/>
                  <w:sz w:val="18"/>
                  <w:szCs w:val="18"/>
                  <w:lang w:val="kk-KZ"/>
                </w:rPr>
                <m:t>РК</m:t>
              </m:r>
              <m:r>
                <w:rPr>
                  <w:rFonts w:ascii="Cambria Math"/>
                  <w:color w:val="000000"/>
                  <w:sz w:val="18"/>
                  <w:szCs w:val="18"/>
                  <w:lang w:val="kk-KZ"/>
                </w:rPr>
                <m:t>2</m:t>
              </m:r>
            </m:num>
            <m:den>
              <m:r>
                <w:rPr>
                  <w:rFonts w:ascii="Cambria Math"/>
                  <w:color w:val="000000"/>
                  <w:sz w:val="18"/>
                  <w:szCs w:val="18"/>
                  <w:lang w:val="kk-KZ"/>
                </w:rPr>
                <m:t>2</m:t>
              </m:r>
            </m:den>
          </m:f>
          <m:r>
            <w:rPr>
              <w:rFonts w:ascii="Cambria Math"/>
              <w:color w:val="000000"/>
              <w:sz w:val="18"/>
              <w:szCs w:val="18"/>
              <w:lang w:val="kk-KZ"/>
            </w:rPr>
            <m:t>∙</m:t>
          </m:r>
          <m:r>
            <w:rPr>
              <w:rFonts w:ascii="Cambria Math"/>
              <w:color w:val="000000"/>
              <w:sz w:val="18"/>
              <w:szCs w:val="18"/>
              <w:lang w:val="kk-KZ"/>
            </w:rPr>
            <m:t>0,6+0,1</m:t>
          </m:r>
          <m:r>
            <w:rPr>
              <w:rFonts w:ascii="Cambria Math"/>
              <w:color w:val="000000"/>
              <w:sz w:val="18"/>
              <w:szCs w:val="18"/>
              <w:lang w:val="kk-KZ"/>
            </w:rPr>
            <m:t>МТ</m:t>
          </m:r>
          <m:r>
            <w:rPr>
              <w:rFonts w:ascii="Cambria Math"/>
              <w:color w:val="000000"/>
              <w:sz w:val="18"/>
              <w:szCs w:val="18"/>
              <w:lang w:val="kk-KZ"/>
            </w:rPr>
            <m:t>+0,3FC</m:t>
          </m:r>
        </m:oMath>
      </m:oMathPara>
    </w:p>
    <w:p w:rsidR="00AD3409" w:rsidRDefault="005657B7" w:rsidP="005657B7">
      <w:pPr>
        <w:jc w:val="both"/>
        <w:rPr>
          <w:lang w:val="en-AU"/>
        </w:rPr>
      </w:pPr>
      <w:r w:rsidRPr="00945224">
        <w:rPr>
          <w:lang w:val="en-AU"/>
        </w:rPr>
        <w:t xml:space="preserve">Considered at </w:t>
      </w:r>
      <w:r w:rsidR="00AD3409">
        <w:rPr>
          <w:lang w:val="en-AU"/>
        </w:rPr>
        <w:t xml:space="preserve">the </w:t>
      </w:r>
      <w:r w:rsidR="00DA4F82" w:rsidRPr="00945224">
        <w:rPr>
          <w:lang w:val="en-AU"/>
        </w:rPr>
        <w:t>meeting</w:t>
      </w:r>
      <w:r w:rsidR="00DA4F82">
        <w:rPr>
          <w:lang w:val="en-AU"/>
        </w:rPr>
        <w:t xml:space="preserve"> of </w:t>
      </w:r>
      <w:r>
        <w:rPr>
          <w:lang w:val="en-AU"/>
        </w:rPr>
        <w:t xml:space="preserve">Department </w:t>
      </w:r>
    </w:p>
    <w:p w:rsidR="005657B7" w:rsidRPr="00DA4F82" w:rsidRDefault="00AD3409" w:rsidP="005657B7">
      <w:pPr>
        <w:jc w:val="both"/>
        <w:rPr>
          <w:lang w:val="en-AU"/>
        </w:rPr>
      </w:pPr>
      <w:proofErr w:type="gramStart"/>
      <w:r>
        <w:rPr>
          <w:lang w:val="en-AU"/>
        </w:rPr>
        <w:t>o</w:t>
      </w:r>
      <w:r w:rsidR="005657B7">
        <w:rPr>
          <w:lang w:val="en-AU"/>
        </w:rPr>
        <w:t>f</w:t>
      </w:r>
      <w:proofErr w:type="gramEnd"/>
      <w:r>
        <w:rPr>
          <w:lang w:val="en-AU"/>
        </w:rPr>
        <w:t xml:space="preserve"> </w:t>
      </w:r>
      <w:r w:rsidR="00DA4F82">
        <w:rPr>
          <w:lang w:val="en-AU"/>
        </w:rPr>
        <w:t xml:space="preserve">General Linguistics and </w:t>
      </w:r>
      <w:r w:rsidR="005657B7" w:rsidRPr="000B4647">
        <w:rPr>
          <w:lang w:val="en-US"/>
        </w:rPr>
        <w:t>Foreign Philology</w:t>
      </w:r>
      <w:r w:rsidR="005657B7">
        <w:rPr>
          <w:lang w:val="en-US"/>
        </w:rPr>
        <w:t xml:space="preserve"> </w:t>
      </w:r>
    </w:p>
    <w:p w:rsidR="002912EF" w:rsidRDefault="002912EF" w:rsidP="005657B7">
      <w:pPr>
        <w:pStyle w:val="a3"/>
        <w:spacing w:after="0"/>
        <w:ind w:left="0"/>
        <w:jc w:val="both"/>
        <w:rPr>
          <w:i/>
          <w:lang w:val="en-AU"/>
        </w:rPr>
      </w:pPr>
    </w:p>
    <w:p w:rsidR="005657B7" w:rsidRPr="00871653" w:rsidRDefault="005657B7" w:rsidP="005657B7">
      <w:pPr>
        <w:pStyle w:val="a3"/>
        <w:spacing w:after="0"/>
        <w:ind w:left="0"/>
        <w:jc w:val="both"/>
        <w:rPr>
          <w:lang w:val="en-US"/>
        </w:rPr>
      </w:pPr>
      <w:r w:rsidRPr="00871653">
        <w:rPr>
          <w:lang w:val="en-AU"/>
        </w:rPr>
        <w:t>Protocol</w:t>
      </w:r>
      <w:r w:rsidR="00A56484" w:rsidRPr="00871653">
        <w:rPr>
          <w:lang w:val="en-US"/>
        </w:rPr>
        <w:t xml:space="preserve"> № </w:t>
      </w:r>
      <w:r w:rsidR="0013199A">
        <w:rPr>
          <w:lang w:val="en-US"/>
        </w:rPr>
        <w:t>____</w:t>
      </w:r>
      <w:r w:rsidR="00A56484" w:rsidRPr="00871653">
        <w:rPr>
          <w:lang w:val="en-US"/>
        </w:rPr>
        <w:t xml:space="preserve">, June </w:t>
      </w:r>
      <w:r w:rsidR="0013199A">
        <w:rPr>
          <w:lang w:val="en-AU"/>
        </w:rPr>
        <w:t>____</w:t>
      </w:r>
      <w:r w:rsidR="00A56484" w:rsidRPr="00871653">
        <w:rPr>
          <w:lang w:val="en-AU"/>
        </w:rPr>
        <w:t xml:space="preserve">, </w:t>
      </w:r>
      <w:r w:rsidR="0013199A">
        <w:rPr>
          <w:lang w:val="en-US"/>
        </w:rPr>
        <w:t>2016</w:t>
      </w:r>
      <w:r w:rsidRPr="00871653">
        <w:rPr>
          <w:lang w:val="en-US"/>
        </w:rPr>
        <w:t xml:space="preserve">          </w:t>
      </w:r>
    </w:p>
    <w:p w:rsidR="00A47874" w:rsidRDefault="00A47874" w:rsidP="005657B7">
      <w:pPr>
        <w:jc w:val="both"/>
        <w:rPr>
          <w:lang w:val="en-AU"/>
        </w:rPr>
      </w:pPr>
    </w:p>
    <w:p w:rsidR="00B26C20" w:rsidRDefault="005657B7" w:rsidP="00B26C20">
      <w:pPr>
        <w:jc w:val="both"/>
        <w:rPr>
          <w:lang w:val="en-AU"/>
        </w:rPr>
      </w:pPr>
      <w:r w:rsidRPr="00871653">
        <w:rPr>
          <w:lang w:val="en-AU"/>
        </w:rPr>
        <w:t xml:space="preserve">Head of the </w:t>
      </w:r>
      <w:r w:rsidR="00871653" w:rsidRPr="00871653">
        <w:rPr>
          <w:lang w:val="en-AU"/>
        </w:rPr>
        <w:t>Department</w:t>
      </w:r>
      <w:r w:rsidRPr="00871653">
        <w:rPr>
          <w:lang w:val="en-AU"/>
        </w:rPr>
        <w:t xml:space="preserve">  </w:t>
      </w:r>
      <w:r w:rsidRPr="00871653">
        <w:rPr>
          <w:lang w:val="en-AU"/>
        </w:rPr>
        <w:tab/>
      </w:r>
      <w:r w:rsidRPr="00871653">
        <w:rPr>
          <w:lang w:val="en-AU"/>
        </w:rPr>
        <w:tab/>
      </w:r>
      <w:r w:rsidRPr="00871653">
        <w:rPr>
          <w:lang w:val="en-AU"/>
        </w:rPr>
        <w:tab/>
      </w:r>
      <w:r w:rsidRPr="00871653">
        <w:rPr>
          <w:lang w:val="en-AU"/>
        </w:rPr>
        <w:tab/>
      </w:r>
      <w:r w:rsidR="00B26C20">
        <w:rPr>
          <w:lang w:val="en-AU"/>
        </w:rPr>
        <w:t xml:space="preserve">                             PhD </w:t>
      </w:r>
      <w:proofErr w:type="spellStart"/>
      <w:r w:rsidR="00B26C20">
        <w:rPr>
          <w:lang w:val="en-AU"/>
        </w:rPr>
        <w:t>Karagoishieva</w:t>
      </w:r>
      <w:proofErr w:type="spellEnd"/>
      <w:r w:rsidR="00B26C20">
        <w:rPr>
          <w:lang w:val="en-AU"/>
        </w:rPr>
        <w:t xml:space="preserve"> D.A</w:t>
      </w:r>
      <w:r w:rsidRPr="00871653">
        <w:rPr>
          <w:lang w:val="en-AU"/>
        </w:rPr>
        <w:tab/>
      </w:r>
      <w:r w:rsidRPr="00871653">
        <w:rPr>
          <w:lang w:val="en-AU"/>
        </w:rPr>
        <w:tab/>
      </w:r>
      <w:r w:rsidRPr="00871653">
        <w:rPr>
          <w:lang w:val="en-AU"/>
        </w:rPr>
        <w:tab/>
        <w:t xml:space="preserve">   </w:t>
      </w:r>
    </w:p>
    <w:p w:rsidR="00B62033" w:rsidRPr="00371939" w:rsidRDefault="00D01D65" w:rsidP="00B31F6B">
      <w:pPr>
        <w:jc w:val="both"/>
        <w:rPr>
          <w:b/>
          <w:sz w:val="28"/>
          <w:szCs w:val="28"/>
          <w:lang w:val="en-US"/>
        </w:rPr>
      </w:pPr>
      <w:r>
        <w:rPr>
          <w:lang w:val="en-US"/>
        </w:rPr>
        <w:t>Teacher</w:t>
      </w:r>
      <w:bookmarkStart w:id="0" w:name="_GoBack"/>
      <w:bookmarkEnd w:id="0"/>
      <w:r w:rsidR="005657B7" w:rsidRPr="00871653">
        <w:rPr>
          <w:lang w:val="en-US"/>
        </w:rPr>
        <w:t xml:space="preserve">                                                      </w:t>
      </w:r>
      <w:r w:rsidR="005657B7" w:rsidRPr="00871653">
        <w:rPr>
          <w:lang w:val="en-US"/>
        </w:rPr>
        <w:tab/>
      </w:r>
      <w:r w:rsidR="005657B7" w:rsidRPr="00871653">
        <w:rPr>
          <w:lang w:val="en-US"/>
        </w:rPr>
        <w:tab/>
      </w:r>
      <w:r w:rsidR="005657B7" w:rsidRPr="00871653">
        <w:rPr>
          <w:lang w:val="en-US"/>
        </w:rPr>
        <w:tab/>
      </w:r>
      <w:r w:rsidR="005657B7" w:rsidRPr="00871653">
        <w:rPr>
          <w:lang w:val="en-US"/>
        </w:rPr>
        <w:tab/>
        <w:t xml:space="preserve">    </w:t>
      </w:r>
      <w:r w:rsidR="00871653" w:rsidRPr="00871653">
        <w:rPr>
          <w:lang w:val="en-US"/>
        </w:rPr>
        <w:t xml:space="preserve">     </w:t>
      </w:r>
      <w:r w:rsidR="00B26C20">
        <w:rPr>
          <w:lang w:val="en-US"/>
        </w:rPr>
        <w:t xml:space="preserve">G.S. </w:t>
      </w:r>
      <w:proofErr w:type="spellStart"/>
      <w:r w:rsidR="00B26C20">
        <w:rPr>
          <w:lang w:val="en-US"/>
        </w:rPr>
        <w:t>Sharipova</w:t>
      </w:r>
      <w:proofErr w:type="spellEnd"/>
    </w:p>
    <w:sectPr w:rsidR="00B62033" w:rsidRPr="00371939" w:rsidSect="004304D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14513"/>
    <w:multiLevelType w:val="hybridMultilevel"/>
    <w:tmpl w:val="8D0222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7546336"/>
    <w:multiLevelType w:val="hybridMultilevel"/>
    <w:tmpl w:val="F286B3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EF54849"/>
    <w:multiLevelType w:val="hybridMultilevel"/>
    <w:tmpl w:val="CDB665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A0D7B31"/>
    <w:multiLevelType w:val="hybridMultilevel"/>
    <w:tmpl w:val="CA801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C6439BE"/>
    <w:multiLevelType w:val="multilevel"/>
    <w:tmpl w:val="EC7A8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2F6997"/>
    <w:multiLevelType w:val="hybridMultilevel"/>
    <w:tmpl w:val="E17CF23C"/>
    <w:lvl w:ilvl="0" w:tplc="0419000F">
      <w:start w:val="1"/>
      <w:numFmt w:val="decimal"/>
      <w:lvlText w:val="%1."/>
      <w:lvlJc w:val="left"/>
      <w:pPr>
        <w:tabs>
          <w:tab w:val="num" w:pos="630"/>
        </w:tabs>
        <w:ind w:left="6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6B"/>
    <w:rsid w:val="00025EF9"/>
    <w:rsid w:val="00034EF0"/>
    <w:rsid w:val="000444F8"/>
    <w:rsid w:val="00084E87"/>
    <w:rsid w:val="00113D54"/>
    <w:rsid w:val="0013199A"/>
    <w:rsid w:val="00157129"/>
    <w:rsid w:val="0019119D"/>
    <w:rsid w:val="002221C8"/>
    <w:rsid w:val="00231155"/>
    <w:rsid w:val="002912EF"/>
    <w:rsid w:val="0029560E"/>
    <w:rsid w:val="002D1C64"/>
    <w:rsid w:val="002E57A0"/>
    <w:rsid w:val="002F0BAB"/>
    <w:rsid w:val="00320BC5"/>
    <w:rsid w:val="00336F40"/>
    <w:rsid w:val="0036798F"/>
    <w:rsid w:val="00371939"/>
    <w:rsid w:val="003D4CCD"/>
    <w:rsid w:val="003F1A99"/>
    <w:rsid w:val="003F70C3"/>
    <w:rsid w:val="00426622"/>
    <w:rsid w:val="004304DB"/>
    <w:rsid w:val="004355A0"/>
    <w:rsid w:val="00484277"/>
    <w:rsid w:val="00494BEC"/>
    <w:rsid w:val="004C6868"/>
    <w:rsid w:val="004E62A2"/>
    <w:rsid w:val="005234D0"/>
    <w:rsid w:val="00556AFF"/>
    <w:rsid w:val="005657B7"/>
    <w:rsid w:val="005A7FDC"/>
    <w:rsid w:val="005B7DED"/>
    <w:rsid w:val="005E050F"/>
    <w:rsid w:val="00615AA7"/>
    <w:rsid w:val="00641FFE"/>
    <w:rsid w:val="006669D0"/>
    <w:rsid w:val="006758F0"/>
    <w:rsid w:val="006E5A05"/>
    <w:rsid w:val="006F418C"/>
    <w:rsid w:val="00710C07"/>
    <w:rsid w:val="007420F4"/>
    <w:rsid w:val="00795211"/>
    <w:rsid w:val="007A19AA"/>
    <w:rsid w:val="00801736"/>
    <w:rsid w:val="00814F24"/>
    <w:rsid w:val="00822DD0"/>
    <w:rsid w:val="00831972"/>
    <w:rsid w:val="00863E1F"/>
    <w:rsid w:val="00866F78"/>
    <w:rsid w:val="00871653"/>
    <w:rsid w:val="008820D1"/>
    <w:rsid w:val="008C73C2"/>
    <w:rsid w:val="00914080"/>
    <w:rsid w:val="00957073"/>
    <w:rsid w:val="009C0F3D"/>
    <w:rsid w:val="009D6DFF"/>
    <w:rsid w:val="00A0375D"/>
    <w:rsid w:val="00A30ED9"/>
    <w:rsid w:val="00A47874"/>
    <w:rsid w:val="00A47F30"/>
    <w:rsid w:val="00A50998"/>
    <w:rsid w:val="00A56484"/>
    <w:rsid w:val="00A80810"/>
    <w:rsid w:val="00AA6E88"/>
    <w:rsid w:val="00AA7210"/>
    <w:rsid w:val="00AB5BA9"/>
    <w:rsid w:val="00AC1BFF"/>
    <w:rsid w:val="00AD3409"/>
    <w:rsid w:val="00AE5CBA"/>
    <w:rsid w:val="00B06CBC"/>
    <w:rsid w:val="00B25091"/>
    <w:rsid w:val="00B25EC9"/>
    <w:rsid w:val="00B26C20"/>
    <w:rsid w:val="00B3057C"/>
    <w:rsid w:val="00B31F6B"/>
    <w:rsid w:val="00B423FD"/>
    <w:rsid w:val="00B62033"/>
    <w:rsid w:val="00B87F7F"/>
    <w:rsid w:val="00BB3B1E"/>
    <w:rsid w:val="00BC3923"/>
    <w:rsid w:val="00C36B04"/>
    <w:rsid w:val="00C4478A"/>
    <w:rsid w:val="00C54A67"/>
    <w:rsid w:val="00CA43A5"/>
    <w:rsid w:val="00D01D65"/>
    <w:rsid w:val="00D54B53"/>
    <w:rsid w:val="00D93AD7"/>
    <w:rsid w:val="00DA4F82"/>
    <w:rsid w:val="00E422DF"/>
    <w:rsid w:val="00E703FA"/>
    <w:rsid w:val="00E732CE"/>
    <w:rsid w:val="00EA28B3"/>
    <w:rsid w:val="00EA4F28"/>
    <w:rsid w:val="00EC7DC2"/>
    <w:rsid w:val="00F437FF"/>
    <w:rsid w:val="00FA55C4"/>
    <w:rsid w:val="00FB4BF4"/>
    <w:rsid w:val="00FF2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8C7CC-B84C-4C98-A33A-7C3B8865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mallCaps/>
        <w:shadow/>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F6B"/>
    <w:pPr>
      <w:spacing w:after="0" w:line="240" w:lineRule="auto"/>
    </w:pPr>
    <w:rPr>
      <w:rFonts w:eastAsia="Times New Roman"/>
      <w:smallCaps w:val="0"/>
      <w:sz w:val="24"/>
      <w:szCs w:val="24"/>
      <w:lang w:eastAsia="ru-RU"/>
    </w:rPr>
  </w:style>
  <w:style w:type="paragraph" w:styleId="1">
    <w:name w:val="heading 1"/>
    <w:basedOn w:val="a"/>
    <w:next w:val="a"/>
    <w:link w:val="10"/>
    <w:qFormat/>
    <w:rsid w:val="00B31F6B"/>
    <w:pPr>
      <w:keepNext/>
      <w:jc w:val="center"/>
      <w:outlineLvl w:val="0"/>
    </w:pPr>
    <w:rPr>
      <w:b/>
      <w:bCs/>
      <w:sz w:val="28"/>
    </w:rPr>
  </w:style>
  <w:style w:type="paragraph" w:styleId="2">
    <w:name w:val="heading 2"/>
    <w:basedOn w:val="a"/>
    <w:next w:val="a"/>
    <w:link w:val="20"/>
    <w:uiPriority w:val="9"/>
    <w:semiHidden/>
    <w:unhideWhenUsed/>
    <w:qFormat/>
    <w:rsid w:val="00EA4F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62033"/>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B31F6B"/>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1F6B"/>
    <w:rPr>
      <w:rFonts w:eastAsia="Times New Roman"/>
      <w:b/>
      <w:bCs/>
      <w:smallCaps w:val="0"/>
      <w:sz w:val="28"/>
      <w:szCs w:val="24"/>
      <w:lang w:eastAsia="ru-RU"/>
      <w14:shadow w14:blurRad="0" w14:dist="0" w14:dir="0" w14:sx="0" w14:sy="0" w14:kx="0" w14:ky="0" w14:algn="none">
        <w14:srgbClr w14:val="000000"/>
      </w14:shadow>
    </w:rPr>
  </w:style>
  <w:style w:type="character" w:customStyle="1" w:styleId="70">
    <w:name w:val="Заголовок 7 Знак"/>
    <w:basedOn w:val="a0"/>
    <w:link w:val="7"/>
    <w:rsid w:val="00B31F6B"/>
    <w:rPr>
      <w:rFonts w:eastAsia="Times New Roman"/>
      <w:b/>
      <w:bCs/>
      <w:smallCaps w:val="0"/>
      <w:sz w:val="28"/>
      <w:szCs w:val="24"/>
      <w:lang w:eastAsia="ru-RU"/>
      <w14:shadow w14:blurRad="0" w14:dist="0" w14:dir="0" w14:sx="0" w14:sy="0" w14:kx="0" w14:ky="0" w14:algn="none">
        <w14:srgbClr w14:val="000000"/>
      </w14:shadow>
    </w:rPr>
  </w:style>
  <w:style w:type="paragraph" w:styleId="a3">
    <w:name w:val="Body Text Indent"/>
    <w:basedOn w:val="a"/>
    <w:link w:val="a4"/>
    <w:rsid w:val="00B31F6B"/>
    <w:pPr>
      <w:spacing w:after="120"/>
      <w:ind w:left="283"/>
    </w:pPr>
  </w:style>
  <w:style w:type="character" w:customStyle="1" w:styleId="a4">
    <w:name w:val="Основной текст с отступом Знак"/>
    <w:basedOn w:val="a0"/>
    <w:link w:val="a3"/>
    <w:rsid w:val="00B31F6B"/>
    <w:rPr>
      <w:rFonts w:eastAsia="Times New Roman"/>
      <w:smallCaps w:val="0"/>
      <w:sz w:val="24"/>
      <w:szCs w:val="24"/>
      <w:lang w:eastAsia="ru-RU"/>
      <w14:shadow w14:blurRad="0" w14:dist="0" w14:dir="0" w14:sx="0" w14:sy="0" w14:kx="0" w14:ky="0" w14:algn="none">
        <w14:srgbClr w14:val="000000"/>
      </w14:shadow>
    </w:rPr>
  </w:style>
  <w:style w:type="paragraph" w:customStyle="1" w:styleId="a5">
    <w:name w:val="Îáû÷íûé"/>
    <w:rsid w:val="00B31F6B"/>
    <w:pPr>
      <w:widowControl w:val="0"/>
      <w:spacing w:after="0" w:line="240" w:lineRule="auto"/>
    </w:pPr>
    <w:rPr>
      <w:rFonts w:eastAsia="Times New Roman"/>
      <w:smallCaps w:val="0"/>
      <w:sz w:val="20"/>
      <w:szCs w:val="20"/>
      <w:lang w:eastAsia="ru-RU"/>
    </w:rPr>
  </w:style>
  <w:style w:type="paragraph" w:styleId="21">
    <w:name w:val="Body Text 2"/>
    <w:basedOn w:val="a"/>
    <w:link w:val="22"/>
    <w:uiPriority w:val="99"/>
    <w:semiHidden/>
    <w:unhideWhenUsed/>
    <w:rsid w:val="00795211"/>
    <w:pPr>
      <w:spacing w:after="120" w:line="480" w:lineRule="auto"/>
    </w:pPr>
  </w:style>
  <w:style w:type="character" w:customStyle="1" w:styleId="22">
    <w:name w:val="Основной текст 2 Знак"/>
    <w:basedOn w:val="a0"/>
    <w:link w:val="21"/>
    <w:uiPriority w:val="99"/>
    <w:semiHidden/>
    <w:rsid w:val="00795211"/>
    <w:rPr>
      <w:rFonts w:eastAsia="Times New Roman"/>
      <w:smallCaps w:val="0"/>
      <w:sz w:val="24"/>
      <w:szCs w:val="24"/>
      <w:lang w:eastAsia="ru-RU"/>
      <w14:shadow w14:blurRad="0" w14:dist="0" w14:dir="0" w14:sx="0" w14:sy="0" w14:kx="0" w14:ky="0" w14:algn="none">
        <w14:srgbClr w14:val="000000"/>
      </w14:shadow>
    </w:rPr>
  </w:style>
  <w:style w:type="character" w:customStyle="1" w:styleId="s00">
    <w:name w:val="s00"/>
    <w:rsid w:val="00795211"/>
    <w:rPr>
      <w:rFonts w:ascii="Times New Roman" w:hAnsi="Times New Roman" w:cs="Times New Roman" w:hint="default"/>
      <w:b w:val="0"/>
      <w:bCs w:val="0"/>
      <w:i w:val="0"/>
      <w:iCs w:val="0"/>
      <w:color w:val="000000"/>
    </w:rPr>
  </w:style>
  <w:style w:type="paragraph" w:customStyle="1" w:styleId="a6">
    <w:name w:val="Без отступа"/>
    <w:basedOn w:val="a"/>
    <w:uiPriority w:val="99"/>
    <w:rsid w:val="00795211"/>
    <w:rPr>
      <w:rFonts w:eastAsia="Calibri"/>
      <w:sz w:val="20"/>
    </w:rPr>
  </w:style>
  <w:style w:type="paragraph" w:customStyle="1" w:styleId="11">
    <w:name w:val="Название1"/>
    <w:basedOn w:val="a"/>
    <w:rsid w:val="00EA4F28"/>
    <w:pPr>
      <w:jc w:val="center"/>
    </w:pPr>
    <w:rPr>
      <w:sz w:val="28"/>
      <w:szCs w:val="20"/>
      <w:lang w:val="en-NZ"/>
    </w:rPr>
  </w:style>
  <w:style w:type="character" w:customStyle="1" w:styleId="20">
    <w:name w:val="Заголовок 2 Знак"/>
    <w:basedOn w:val="a0"/>
    <w:link w:val="2"/>
    <w:uiPriority w:val="9"/>
    <w:semiHidden/>
    <w:rsid w:val="00EA4F28"/>
    <w:rPr>
      <w:rFonts w:asciiTheme="majorHAnsi" w:eastAsiaTheme="majorEastAsia" w:hAnsiTheme="majorHAnsi" w:cstheme="majorBidi"/>
      <w:b/>
      <w:bCs/>
      <w:smallCaps w:val="0"/>
      <w:color w:val="4F81BD" w:themeColor="accent1"/>
      <w:sz w:val="26"/>
      <w:szCs w:val="26"/>
      <w:lang w:eastAsia="ru-RU"/>
      <w14:shadow w14:blurRad="0" w14:dist="0" w14:dir="0" w14:sx="0" w14:sy="0" w14:kx="0" w14:ky="0" w14:algn="none">
        <w14:srgbClr w14:val="000000"/>
      </w14:shadow>
    </w:rPr>
  </w:style>
  <w:style w:type="paragraph" w:styleId="a7">
    <w:name w:val="List Paragraph"/>
    <w:basedOn w:val="a"/>
    <w:uiPriority w:val="34"/>
    <w:qFormat/>
    <w:rsid w:val="00B62033"/>
    <w:pPr>
      <w:ind w:left="720"/>
      <w:contextualSpacing/>
    </w:pPr>
  </w:style>
  <w:style w:type="character" w:customStyle="1" w:styleId="40">
    <w:name w:val="Заголовок 4 Знак"/>
    <w:basedOn w:val="a0"/>
    <w:link w:val="4"/>
    <w:uiPriority w:val="9"/>
    <w:semiHidden/>
    <w:rsid w:val="00B62033"/>
    <w:rPr>
      <w:rFonts w:asciiTheme="majorHAnsi" w:eastAsiaTheme="majorEastAsia" w:hAnsiTheme="majorHAnsi" w:cstheme="majorBidi"/>
      <w:b/>
      <w:bCs/>
      <w:i/>
      <w:iCs/>
      <w:smallCaps w:val="0"/>
      <w:color w:val="4F81BD" w:themeColor="accent1"/>
      <w:sz w:val="24"/>
      <w:szCs w:val="24"/>
      <w:lang w:eastAsia="ru-RU"/>
      <w14:shadow w14:blurRad="0" w14:dist="0" w14:dir="0" w14:sx="0" w14:sy="0" w14:kx="0" w14:ky="0" w14:algn="none">
        <w14:srgbClr w14:val="000000"/>
      </w14:shadow>
    </w:rPr>
  </w:style>
  <w:style w:type="paragraph" w:styleId="3">
    <w:name w:val="Body Text 3"/>
    <w:basedOn w:val="a"/>
    <w:link w:val="30"/>
    <w:uiPriority w:val="99"/>
    <w:semiHidden/>
    <w:unhideWhenUsed/>
    <w:rsid w:val="00B62033"/>
    <w:pPr>
      <w:spacing w:after="120"/>
    </w:pPr>
    <w:rPr>
      <w:sz w:val="16"/>
      <w:szCs w:val="16"/>
    </w:rPr>
  </w:style>
  <w:style w:type="character" w:customStyle="1" w:styleId="30">
    <w:name w:val="Основной текст 3 Знак"/>
    <w:basedOn w:val="a0"/>
    <w:link w:val="3"/>
    <w:uiPriority w:val="99"/>
    <w:semiHidden/>
    <w:rsid w:val="00B62033"/>
    <w:rPr>
      <w:rFonts w:eastAsia="Times New Roman"/>
      <w:smallCaps w:val="0"/>
      <w:sz w:val="16"/>
      <w:szCs w:val="16"/>
      <w:lang w:eastAsia="ru-RU"/>
      <w14:shadow w14:blurRad="0" w14:dist="0" w14:dir="0" w14:sx="0" w14:sy="0" w14:kx="0" w14:ky="0" w14:algn="none">
        <w14:srgbClr w14:val="000000"/>
      </w14:shadow>
    </w:rPr>
  </w:style>
  <w:style w:type="paragraph" w:styleId="a8">
    <w:name w:val="Body Text"/>
    <w:basedOn w:val="a"/>
    <w:link w:val="a9"/>
    <w:rsid w:val="00B62033"/>
    <w:pPr>
      <w:spacing w:after="120"/>
    </w:pPr>
    <w:rPr>
      <w:sz w:val="20"/>
      <w:szCs w:val="20"/>
    </w:rPr>
  </w:style>
  <w:style w:type="character" w:customStyle="1" w:styleId="a9">
    <w:name w:val="Основной текст Знак"/>
    <w:basedOn w:val="a0"/>
    <w:link w:val="a8"/>
    <w:rsid w:val="00B62033"/>
    <w:rPr>
      <w:rFonts w:eastAsia="Times New Roman"/>
      <w:smallCaps w:val="0"/>
      <w:sz w:val="20"/>
      <w:szCs w:val="20"/>
      <w:lang w:eastAsia="ru-RU"/>
      <w14:shadow w14:blurRad="0" w14:dist="0" w14:dir="0" w14:sx="0" w14:sy="0" w14:kx="0" w14:ky="0" w14:algn="none">
        <w14:srgbClr w14:val="000000"/>
      </w14:shadow>
    </w:rPr>
  </w:style>
  <w:style w:type="paragraph" w:customStyle="1" w:styleId="Default">
    <w:name w:val="Default"/>
    <w:rsid w:val="005657B7"/>
    <w:pPr>
      <w:autoSpaceDE w:val="0"/>
      <w:autoSpaceDN w:val="0"/>
      <w:adjustRightInd w:val="0"/>
      <w:spacing w:after="0" w:line="240" w:lineRule="auto"/>
    </w:pPr>
    <w:rPr>
      <w:rFonts w:eastAsia="Calibri"/>
      <w:smallCaps w:val="0"/>
      <w:color w:val="000000"/>
      <w:sz w:val="24"/>
      <w:szCs w:val="24"/>
    </w:rPr>
  </w:style>
  <w:style w:type="character" w:customStyle="1" w:styleId="hps">
    <w:name w:val="hps"/>
    <w:basedOn w:val="a0"/>
    <w:rsid w:val="005657B7"/>
  </w:style>
  <w:style w:type="character" w:customStyle="1" w:styleId="shorttext">
    <w:name w:val="short_text"/>
    <w:basedOn w:val="a0"/>
    <w:rsid w:val="005657B7"/>
  </w:style>
  <w:style w:type="paragraph" w:styleId="aa">
    <w:name w:val="Balloon Text"/>
    <w:basedOn w:val="a"/>
    <w:link w:val="ab"/>
    <w:uiPriority w:val="99"/>
    <w:semiHidden/>
    <w:unhideWhenUsed/>
    <w:rsid w:val="005657B7"/>
    <w:rPr>
      <w:rFonts w:ascii="Tahoma" w:hAnsi="Tahoma" w:cs="Tahoma"/>
      <w:sz w:val="16"/>
      <w:szCs w:val="16"/>
    </w:rPr>
  </w:style>
  <w:style w:type="character" w:customStyle="1" w:styleId="ab">
    <w:name w:val="Текст выноски Знак"/>
    <w:basedOn w:val="a0"/>
    <w:link w:val="aa"/>
    <w:uiPriority w:val="99"/>
    <w:semiHidden/>
    <w:rsid w:val="005657B7"/>
    <w:rPr>
      <w:rFonts w:ascii="Tahoma" w:eastAsia="Times New Roman" w:hAnsi="Tahoma" w:cs="Tahoma"/>
      <w:smallCaps w:val="0"/>
      <w:sz w:val="16"/>
      <w:szCs w:val="16"/>
      <w:lang w:eastAsia="ru-RU"/>
      <w14:shadow w14:blurRad="0" w14:dist="0" w14:dir="0" w14:sx="0" w14:sy="0" w14:kx="0" w14:ky="0" w14:algn="none">
        <w14:srgbClr w14:val="000000"/>
      </w14:shadow>
    </w:rPr>
  </w:style>
  <w:style w:type="paragraph" w:styleId="ac">
    <w:name w:val="Normal (Web)"/>
    <w:basedOn w:val="a"/>
    <w:link w:val="ad"/>
    <w:uiPriority w:val="99"/>
    <w:rsid w:val="004304DB"/>
    <w:pPr>
      <w:spacing w:before="100" w:beforeAutospacing="1" w:after="100" w:afterAutospacing="1"/>
    </w:pPr>
    <w:rPr>
      <w:lang w:val="en-GB" w:eastAsia="en-GB"/>
    </w:rPr>
  </w:style>
  <w:style w:type="character" w:customStyle="1" w:styleId="ad">
    <w:name w:val="Обычный (веб) Знак"/>
    <w:basedOn w:val="a0"/>
    <w:link w:val="ac"/>
    <w:uiPriority w:val="99"/>
    <w:rsid w:val="004304DB"/>
    <w:rPr>
      <w:rFonts w:eastAsia="Times New Roman"/>
      <w:smallCaps w:val="0"/>
      <w:sz w:val="24"/>
      <w:szCs w:val="24"/>
      <w:lang w:val="en-GB" w:eastAsia="en-GB"/>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A8D7A-0823-480C-BE26-2A0FB63D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1640</Words>
  <Characters>9349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Айтмұханбетова Айнур</cp:lastModifiedBy>
  <cp:revision>4</cp:revision>
  <dcterms:created xsi:type="dcterms:W3CDTF">2016-09-16T04:42:00Z</dcterms:created>
  <dcterms:modified xsi:type="dcterms:W3CDTF">2016-11-01T04:40:00Z</dcterms:modified>
</cp:coreProperties>
</file>